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207EE" w:rsidRPr="002A4C7F" w14:paraId="493A3B90" w14:textId="77777777" w:rsidTr="00C207EE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F2F5" w14:textId="77777777" w:rsidR="00C207EE" w:rsidRPr="002A4C7F" w:rsidRDefault="00C207EE" w:rsidP="0029008F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23244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5992" w14:textId="0CE7CEC1" w:rsidR="00C207EE" w:rsidRPr="002A4C7F" w:rsidRDefault="00C207EE" w:rsidP="0029008F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623244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B0624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B0624F" w:rsidRPr="00B0624F">
              <w:rPr>
                <w:rFonts w:asciiTheme="minorHAnsi" w:hAnsiTheme="minorHAnsi" w:cstheme="minorHAnsi"/>
                <w:b/>
                <w:bCs/>
              </w:rPr>
              <w:t>0620250004</w:t>
            </w:r>
          </w:p>
        </w:tc>
      </w:tr>
      <w:tr w:rsidR="00C207EE" w:rsidRPr="002A4C7F" w14:paraId="2281CCFE" w14:textId="77777777" w:rsidTr="00C207E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D129" w14:textId="77777777" w:rsidR="00C207EE" w:rsidRPr="002A4C7F" w:rsidRDefault="00C207EE" w:rsidP="0029008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12640789" w14:textId="77777777" w:rsidR="00C207EE" w:rsidRPr="002A4C7F" w:rsidRDefault="00C207EE" w:rsidP="002900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207EE" w:rsidRPr="002A4C7F" w14:paraId="4EDC46E8" w14:textId="77777777" w:rsidTr="00C207EE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E4EB" w14:textId="389A69DA" w:rsidR="00C207EE" w:rsidRPr="002A4C7F" w:rsidRDefault="00C207EE" w:rsidP="002900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6E25FF">
              <w:rPr>
                <w:rFonts w:asciiTheme="majorHAnsi" w:hAnsiTheme="majorHAnsi" w:cstheme="majorHAnsi"/>
              </w:rPr>
              <w:t>E</w:t>
            </w:r>
            <w:r w:rsidR="006E25FF" w:rsidRPr="00B0624F">
              <w:rPr>
                <w:rFonts w:asciiTheme="majorHAnsi" w:hAnsiTheme="majorHAnsi" w:cstheme="majorHAnsi"/>
              </w:rPr>
              <w:t>xecução</w:t>
            </w:r>
            <w:r w:rsidR="00B0624F" w:rsidRPr="00B0624F">
              <w:rPr>
                <w:rFonts w:asciiTheme="majorHAnsi" w:hAnsiTheme="majorHAnsi" w:cstheme="majorHAnsi"/>
              </w:rPr>
              <w:t xml:space="preserve">, com fornecimento total de materiais, das obras e </w:t>
            </w:r>
            <w:r w:rsidR="006E25FF" w:rsidRPr="00B0624F">
              <w:rPr>
                <w:rFonts w:asciiTheme="majorHAnsi" w:hAnsiTheme="majorHAnsi" w:cstheme="majorHAnsi"/>
              </w:rPr>
              <w:t>serviços</w:t>
            </w:r>
            <w:r w:rsidR="00B0624F" w:rsidRPr="00B0624F">
              <w:rPr>
                <w:rFonts w:asciiTheme="majorHAnsi" w:hAnsiTheme="majorHAnsi" w:cstheme="majorHAnsi"/>
              </w:rPr>
              <w:t xml:space="preserve"> de </w:t>
            </w:r>
            <w:r w:rsidR="006E25FF" w:rsidRPr="00B0624F">
              <w:rPr>
                <w:rFonts w:asciiTheme="majorHAnsi" w:hAnsiTheme="majorHAnsi" w:cstheme="majorHAnsi"/>
              </w:rPr>
              <w:t>instalação</w:t>
            </w:r>
            <w:r w:rsidR="00B0624F" w:rsidRPr="00B0624F">
              <w:rPr>
                <w:rFonts w:asciiTheme="majorHAnsi" w:hAnsiTheme="majorHAnsi" w:cstheme="majorHAnsi"/>
              </w:rPr>
              <w:t xml:space="preserve"> e reforma de estruturas </w:t>
            </w:r>
            <w:r w:rsidR="006E25FF" w:rsidRPr="00B0624F">
              <w:rPr>
                <w:rFonts w:asciiTheme="majorHAnsi" w:hAnsiTheme="majorHAnsi" w:cstheme="majorHAnsi"/>
              </w:rPr>
              <w:t>metálicas</w:t>
            </w:r>
            <w:r w:rsidR="00B0624F" w:rsidRPr="00B0624F">
              <w:rPr>
                <w:rFonts w:asciiTheme="majorHAnsi" w:hAnsiTheme="majorHAnsi" w:cstheme="majorHAnsi"/>
              </w:rPr>
              <w:t xml:space="preserve"> de cobertura nas unidades </w:t>
            </w:r>
            <w:r w:rsidR="006E25FF" w:rsidRPr="00B0624F">
              <w:rPr>
                <w:rFonts w:asciiTheme="majorHAnsi" w:hAnsiTheme="majorHAnsi" w:cstheme="majorHAnsi"/>
              </w:rPr>
              <w:t>São</w:t>
            </w:r>
            <w:r w:rsidR="00B0624F" w:rsidRPr="00B0624F">
              <w:rPr>
                <w:rFonts w:asciiTheme="majorHAnsi" w:hAnsiTheme="majorHAnsi" w:cstheme="majorHAnsi"/>
              </w:rPr>
              <w:t xml:space="preserve"> Lucas Sul e Menezes, em Belo Horizonte / MG</w:t>
            </w:r>
            <w:r w:rsidR="00B0624F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F180" w14:textId="77777777" w:rsidR="00C207EE" w:rsidRPr="002A4C7F" w:rsidRDefault="00C207EE" w:rsidP="0029008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68588514" w14:textId="34BD7009" w:rsidR="00C207EE" w:rsidRPr="002A4C7F" w:rsidRDefault="00C207EE" w:rsidP="00B0624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B0624F" w:rsidRPr="00B0624F">
              <w:rPr>
                <w:rFonts w:asciiTheme="majorHAnsi" w:hAnsiTheme="majorHAnsi" w:cstheme="majorHAnsi"/>
              </w:rPr>
              <w:t>13/01/2025 até o dia 04/02/2025 às 14:30 horas.</w:t>
            </w:r>
          </w:p>
          <w:p w14:paraId="26F63858" w14:textId="35DF767A" w:rsidR="00C207EE" w:rsidRPr="002A4C7F" w:rsidRDefault="00C207EE" w:rsidP="00C207E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7E3854" w:rsidRPr="007E3854">
              <w:rPr>
                <w:rFonts w:asciiTheme="majorHAnsi" w:hAnsiTheme="majorHAnsi" w:cstheme="majorHAnsi"/>
                <w:color w:val="auto"/>
              </w:rPr>
              <w:t>6 meses consecutivos</w:t>
            </w:r>
            <w:r w:rsidR="007E3854">
              <w:rPr>
                <w:rFonts w:asciiTheme="majorHAnsi" w:hAnsiTheme="majorHAnsi" w:cstheme="majorHAnsi"/>
                <w:color w:val="auto"/>
              </w:rPr>
              <w:t>.</w:t>
            </w:r>
          </w:p>
        </w:tc>
      </w:tr>
      <w:tr w:rsidR="00C207EE" w:rsidRPr="002A4C7F" w14:paraId="54C5ACA7" w14:textId="77777777" w:rsidTr="00C207E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9224C" w14:textId="77777777" w:rsidR="00C207EE" w:rsidRPr="002A4C7F" w:rsidRDefault="00C207EE" w:rsidP="0029008F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C207EE" w:rsidRPr="002A4C7F" w14:paraId="160D8603" w14:textId="77777777" w:rsidTr="00C207E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D6400" w14:textId="77777777" w:rsidR="00C207EE" w:rsidRPr="002A4C7F" w:rsidRDefault="00C207EE" w:rsidP="0029008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2BF7" w14:textId="77777777" w:rsidR="00C207EE" w:rsidRPr="002A4C7F" w:rsidRDefault="00C207EE" w:rsidP="0029008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207EE" w:rsidRPr="002A4C7F" w14:paraId="5FEE9DE4" w14:textId="77777777" w:rsidTr="00C207E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EE7E" w14:textId="4B2C7047" w:rsidR="00C207EE" w:rsidRPr="002A4C7F" w:rsidRDefault="00C207EE" w:rsidP="0029008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B0624F" w:rsidRPr="00B0624F">
              <w:rPr>
                <w:rFonts w:asciiTheme="majorHAnsi" w:hAnsiTheme="majorHAnsi" w:cstheme="majorHAnsi"/>
                <w:bCs/>
                <w:sz w:val="23"/>
                <w:szCs w:val="23"/>
              </w:rPr>
              <w:t>681.169,27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C239A" w14:textId="77777777" w:rsidR="00C207EE" w:rsidRPr="002A4C7F" w:rsidRDefault="00C207EE" w:rsidP="0029008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C207EE" w:rsidRPr="002A4C7F" w14:paraId="158545C1" w14:textId="77777777" w:rsidTr="00C207EE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C1096" w14:textId="77777777" w:rsidR="00C207EE" w:rsidRPr="002A4C7F" w:rsidRDefault="00C207EE" w:rsidP="0029008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32C2A83" w14:textId="77777777" w:rsidR="00B76CA0" w:rsidRDefault="00B76CA0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678C03C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2"/>
        <w:gridCol w:w="5363"/>
      </w:tblGrid>
      <w:tr w:rsidR="00611CDC" w:rsidRPr="002A4C7F" w14:paraId="6635E7C0" w14:textId="77777777" w:rsidTr="00611CDC">
        <w:trPr>
          <w:cantSplit/>
          <w:trHeight w:val="4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F220" w14:textId="77777777" w:rsidR="00611CDC" w:rsidRPr="002A4C7F" w:rsidRDefault="00611CDC" w:rsidP="0029008F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11CDC">
              <w:rPr>
                <w:rFonts w:asciiTheme="minorHAnsi" w:hAnsiTheme="minorHAnsi" w:cstheme="minorHAnsi"/>
                <w:b/>
                <w:bCs/>
              </w:rPr>
              <w:t>DER-SP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A0A0" w14:textId="286E216C" w:rsidR="00611CDC" w:rsidRPr="002A4C7F" w:rsidRDefault="00611CDC" w:rsidP="0029008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611CDC">
              <w:rPr>
                <w:rFonts w:asciiTheme="minorHAnsi" w:hAnsiTheme="minorHAnsi" w:cstheme="minorHAnsi"/>
                <w:b/>
                <w:bCs/>
              </w:rPr>
              <w:t>PREGÃO ELETRÔNICO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11CDC">
              <w:rPr>
                <w:rFonts w:asciiTheme="minorHAnsi" w:hAnsiTheme="minorHAnsi" w:cstheme="minorHAnsi"/>
                <w:b/>
                <w:bCs/>
              </w:rPr>
              <w:t>Nº</w:t>
            </w:r>
            <w:r w:rsidRPr="002A4C7F">
              <w:rPr>
                <w:rFonts w:cstheme="minorHAnsi"/>
                <w:b/>
              </w:rPr>
              <w:t xml:space="preserve"> </w:t>
            </w:r>
          </w:p>
        </w:tc>
      </w:tr>
      <w:tr w:rsidR="00611CDC" w:rsidRPr="002A4C7F" w14:paraId="0CC208A2" w14:textId="77777777" w:rsidTr="00611CDC">
        <w:trPr>
          <w:cantSplit/>
          <w:trHeight w:val="303"/>
        </w:trPr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917C" w14:textId="77777777" w:rsidR="00611CDC" w:rsidRPr="002A4C7F" w:rsidRDefault="00611CDC" w:rsidP="0029008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Endereço: </w:t>
            </w:r>
            <w:r w:rsidRPr="00800B5F">
              <w:rPr>
                <w:rFonts w:asciiTheme="majorHAnsi" w:hAnsiTheme="majorHAnsi" w:cstheme="majorHAnsi"/>
              </w:rPr>
              <w:t>Rua Joaquim Távora, 651 -</w:t>
            </w:r>
            <w:r>
              <w:rPr>
                <w:rFonts w:asciiTheme="majorHAnsi" w:hAnsiTheme="majorHAnsi" w:cstheme="majorHAnsi"/>
              </w:rPr>
              <w:t xml:space="preserve"> Vila Mariana – São Paulo/SP - CEP: 04015-000 - </w:t>
            </w:r>
            <w:r w:rsidRPr="00800B5F">
              <w:rPr>
                <w:rFonts w:asciiTheme="majorHAnsi" w:hAnsiTheme="majorHAnsi" w:cstheme="majorHAnsi"/>
              </w:rPr>
              <w:t>Tel.: (11) 5056.85.10</w:t>
            </w:r>
          </w:p>
        </w:tc>
      </w:tr>
      <w:tr w:rsidR="00611CDC" w:rsidRPr="002A4C7F" w14:paraId="222B4F34" w14:textId="77777777" w:rsidTr="00611CDC">
        <w:trPr>
          <w:cantSplit/>
          <w:trHeight w:val="1331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E661" w14:textId="22D017A9" w:rsidR="00611CDC" w:rsidRPr="002A4C7F" w:rsidRDefault="00611CDC" w:rsidP="002900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611CDC">
              <w:rPr>
                <w:rFonts w:asciiTheme="majorHAnsi" w:hAnsiTheme="majorHAnsi" w:cstheme="majorHAnsi"/>
              </w:rPr>
              <w:t>Contratação de empresa para Prestação de Serviços de Engenharia e Controle Operacional de Tráfego Rodoviário, englobando as atividades de Serviços de Atendimento aos Usuários (SAU), a serem desenvolvidos sob a supervisão e controle do Departamento de Estradas de Rodagem do Estado de São Paulo – DER/SP, nas rodovias sob sua circunscrição, divididos em 14 (quatorze) Lotes.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FBB35" w14:textId="77777777" w:rsidR="00611CDC" w:rsidRPr="002A4C7F" w:rsidRDefault="00611CDC" w:rsidP="0029008F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C3D9AED" w14:textId="77777777" w:rsidR="00611CDC" w:rsidRPr="002A4C7F" w:rsidRDefault="00611CDC" w:rsidP="0029008F">
            <w:pPr>
              <w:rPr>
                <w:rFonts w:asciiTheme="majorHAnsi" w:hAnsiTheme="majorHAnsi" w:cstheme="majorHAnsi"/>
                <w:bCs/>
              </w:rPr>
            </w:pPr>
          </w:p>
          <w:p w14:paraId="326D3231" w14:textId="4E563B53" w:rsidR="00611CDC" w:rsidRPr="002A4C7F" w:rsidRDefault="00611CDC" w:rsidP="00611CD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>: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F17F82" w:rsidRPr="00F17F82">
              <w:rPr>
                <w:rFonts w:asciiTheme="majorHAnsi" w:hAnsiTheme="majorHAnsi" w:cstheme="majorHAnsi"/>
              </w:rPr>
              <w:t>06/02/2025</w:t>
            </w:r>
            <w:r w:rsidR="00F17F82">
              <w:rPr>
                <w:rFonts w:asciiTheme="majorHAnsi" w:hAnsiTheme="majorHAnsi" w:cstheme="majorHAnsi"/>
              </w:rPr>
              <w:t xml:space="preserve"> as 09:00hs.</w:t>
            </w:r>
          </w:p>
        </w:tc>
      </w:tr>
      <w:tr w:rsidR="00611CDC" w:rsidRPr="002A4C7F" w14:paraId="3E3AEACA" w14:textId="77777777" w:rsidTr="00611CDC">
        <w:trPr>
          <w:cantSplit/>
          <w:trHeight w:val="303"/>
        </w:trPr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49B7" w14:textId="77777777" w:rsidR="00611CDC" w:rsidRPr="002A4C7F" w:rsidRDefault="00611CDC" w:rsidP="0029008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611CDC" w:rsidRPr="002A4C7F" w14:paraId="403B4368" w14:textId="77777777" w:rsidTr="00611CDC">
        <w:trPr>
          <w:cantSplit/>
          <w:trHeight w:val="38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2437" w14:textId="77777777" w:rsidR="00611CDC" w:rsidRPr="002A4C7F" w:rsidRDefault="00611CDC" w:rsidP="0029008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5435" w14:textId="77777777" w:rsidR="00611CDC" w:rsidRPr="002A4C7F" w:rsidRDefault="00611CDC" w:rsidP="0029008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611CDC" w:rsidRPr="002A4C7F" w14:paraId="3B67A770" w14:textId="77777777" w:rsidTr="00611CDC">
        <w:trPr>
          <w:cantSplit/>
          <w:trHeight w:val="436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B191" w14:textId="2A3C9D57" w:rsidR="00611CDC" w:rsidRPr="002A4C7F" w:rsidRDefault="00611CDC" w:rsidP="002900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F17F82">
              <w:rPr>
                <w:rFonts w:asciiTheme="majorHAnsi" w:hAnsiTheme="majorHAnsi" w:cstheme="majorHAnsi"/>
              </w:rPr>
              <w:t>669.853.542,96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D7C6" w14:textId="77777777" w:rsidR="00611CDC" w:rsidRPr="002A4C7F" w:rsidRDefault="00611CDC" w:rsidP="002900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</w:tbl>
    <w:p w14:paraId="61737DB6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6AA86A3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6FBD4AF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61B23A1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A329A40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2545D06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9816581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8935097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8769E1" w14:textId="77777777" w:rsidR="00C207EE" w:rsidRDefault="00C207EE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5326DF10" w:rsidR="00944F81" w:rsidRPr="009114B8" w:rsidRDefault="007663A7" w:rsidP="009114B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B069EB5" wp14:editId="1EBDE5CB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4B8" w:rsidRPr="009114B8">
        <w:rPr>
          <w:rFonts w:asciiTheme="minorHAnsi" w:hAnsiTheme="minorHAnsi" w:cstheme="minorHAnsi"/>
          <w:b/>
          <w:color w:val="595959" w:themeColor="text1" w:themeTint="A6"/>
        </w:rPr>
        <w:t>ESTADO DE MINAS GERAIS</w:t>
      </w:r>
    </w:p>
    <w:p w14:paraId="7062054D" w14:textId="77777777" w:rsidR="001659A2" w:rsidRDefault="001659A2" w:rsidP="000B57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68FE3D2" w14:textId="77777777" w:rsidR="00EE6930" w:rsidRDefault="00EE6930" w:rsidP="000D1ABE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6930">
        <w:rPr>
          <w:rFonts w:asciiTheme="minorHAnsi" w:hAnsiTheme="minorHAnsi" w:cstheme="minorHAnsi"/>
          <w:b/>
        </w:rPr>
        <w:t>PREFEITURA MUNICIPAL DE ARAXÁ - CONCORRÊNCIA ELETRÔNICA Nº 001/2025</w:t>
      </w:r>
      <w:r w:rsidRPr="00AF51E1">
        <w:rPr>
          <w:rFonts w:asciiTheme="majorHAnsi" w:hAnsiTheme="majorHAnsi" w:cstheme="majorHAnsi"/>
        </w:rPr>
        <w:t xml:space="preserve"> </w:t>
      </w:r>
    </w:p>
    <w:p w14:paraId="72504893" w14:textId="3F1B1FB9" w:rsidR="001F22D3" w:rsidRDefault="00EE6930" w:rsidP="00EE6930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AF51E1" w:rsidRPr="00AF51E1">
        <w:rPr>
          <w:rFonts w:asciiTheme="majorHAnsi" w:hAnsiTheme="majorHAnsi" w:cstheme="majorHAnsi"/>
        </w:rPr>
        <w:t xml:space="preserve">ontratação de empresa especializada na execução de obras e serviços de construção de extensão de rede de energia elétrica e iluminação dos municípios que compõem o consórcio interfederativo minas gerais – </w:t>
      </w:r>
      <w:r w:rsidRPr="00AF51E1">
        <w:rPr>
          <w:rFonts w:asciiTheme="majorHAnsi" w:hAnsiTheme="majorHAnsi" w:cstheme="majorHAnsi"/>
        </w:rPr>
        <w:t>CIMINAS</w:t>
      </w:r>
      <w:r w:rsidR="00AF51E1" w:rsidRPr="00AF51E1">
        <w:rPr>
          <w:rFonts w:asciiTheme="majorHAnsi" w:hAnsiTheme="majorHAnsi" w:cstheme="majorHAnsi"/>
        </w:rPr>
        <w:t xml:space="preserve">. Abertura dia 27/01/2025 às 08:30hs na sala de disputas no portal www.licitanet.com.br acesso ao edital: </w:t>
      </w:r>
      <w:hyperlink r:id="rId14" w:history="1">
        <w:r w:rsidRPr="00714268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AF51E1" w:rsidRPr="00AF51E1">
        <w:rPr>
          <w:rFonts w:asciiTheme="majorHAnsi" w:hAnsiTheme="majorHAnsi" w:cstheme="majorHAnsi"/>
        </w:rPr>
        <w:t xml:space="preserve">processos e </w:t>
      </w:r>
      <w:hyperlink r:id="rId15" w:history="1">
        <w:r w:rsidRPr="00714268">
          <w:rPr>
            <w:rStyle w:val="Hyperlink"/>
            <w:rFonts w:asciiTheme="majorHAnsi" w:hAnsiTheme="majorHAnsi" w:cstheme="majorHAnsi"/>
          </w:rPr>
          <w:t>https://ciminas.mg.gov.br/</w:t>
        </w:r>
      </w:hyperlink>
      <w:r>
        <w:rPr>
          <w:rFonts w:asciiTheme="majorHAnsi" w:hAnsiTheme="majorHAnsi" w:cstheme="majorHAnsi"/>
        </w:rPr>
        <w:t>.</w:t>
      </w:r>
    </w:p>
    <w:p w14:paraId="02397418" w14:textId="77777777" w:rsidR="007E3854" w:rsidRDefault="007E3854" w:rsidP="00EE6930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676F92" w14:textId="77777777" w:rsidR="00EE6930" w:rsidRDefault="00EE6930" w:rsidP="00967AA5">
      <w:pPr>
        <w:rPr>
          <w:rFonts w:asciiTheme="minorHAnsi" w:hAnsiTheme="minorHAnsi" w:cstheme="minorHAnsi"/>
          <w:b/>
        </w:rPr>
      </w:pPr>
      <w:r w:rsidRPr="00EE6930">
        <w:rPr>
          <w:rFonts w:asciiTheme="minorHAnsi" w:hAnsiTheme="minorHAnsi" w:cstheme="minorHAnsi"/>
          <w:b/>
        </w:rPr>
        <w:t>PREFEITURA MUNICIPAL DE ARINOS – RETIFICAÇÃO - PREGÃO ELETRÔNICO 035/2024</w:t>
      </w:r>
    </w:p>
    <w:p w14:paraId="0C5B099B" w14:textId="648695B3" w:rsidR="000D1ABE" w:rsidRPr="000D1ABE" w:rsidRDefault="000D1ABE" w:rsidP="00EE6930">
      <w:pPr>
        <w:jc w:val="both"/>
        <w:rPr>
          <w:rFonts w:asciiTheme="majorHAnsi" w:hAnsiTheme="majorHAnsi" w:cstheme="majorHAnsi"/>
        </w:rPr>
      </w:pPr>
      <w:r w:rsidRPr="000D1ABE">
        <w:rPr>
          <w:rFonts w:asciiTheme="majorHAnsi" w:hAnsiTheme="majorHAnsi" w:cstheme="majorHAnsi"/>
        </w:rPr>
        <w:t xml:space="preserve">Objeto: </w:t>
      </w:r>
      <w:r w:rsidR="00EE6930">
        <w:rPr>
          <w:rFonts w:asciiTheme="majorHAnsi" w:hAnsiTheme="majorHAnsi" w:cstheme="majorHAnsi"/>
        </w:rPr>
        <w:t>C</w:t>
      </w:r>
      <w:r w:rsidRPr="000D1ABE">
        <w:rPr>
          <w:rFonts w:asciiTheme="majorHAnsi" w:hAnsiTheme="majorHAnsi" w:cstheme="majorHAnsi"/>
        </w:rPr>
        <w:t xml:space="preserve">ontratação de empresa de engenharia para, sob demanda, prestar os serviços de manutenção predial corretiva e preventiva, envolvendo projetos e pequenas reformas nos </w:t>
      </w:r>
      <w:r w:rsidR="006E25FF" w:rsidRPr="000D1ABE">
        <w:rPr>
          <w:rFonts w:asciiTheme="majorHAnsi" w:hAnsiTheme="majorHAnsi" w:cstheme="majorHAnsi"/>
        </w:rPr>
        <w:t>próprios</w:t>
      </w:r>
      <w:r w:rsidRPr="000D1ABE">
        <w:rPr>
          <w:rFonts w:asciiTheme="majorHAnsi" w:hAnsiTheme="majorHAnsi" w:cstheme="majorHAnsi"/>
        </w:rPr>
        <w:t xml:space="preserve"> da administração </w:t>
      </w:r>
      <w:r w:rsidR="006E25FF" w:rsidRPr="000D1ABE">
        <w:rPr>
          <w:rFonts w:asciiTheme="majorHAnsi" w:hAnsiTheme="majorHAnsi" w:cstheme="majorHAnsi"/>
        </w:rPr>
        <w:t>pública</w:t>
      </w:r>
      <w:r w:rsidRPr="000D1ABE">
        <w:rPr>
          <w:rFonts w:asciiTheme="majorHAnsi" w:hAnsiTheme="majorHAnsi" w:cstheme="majorHAnsi"/>
        </w:rPr>
        <w:t xml:space="preserve"> nas áreas urbanas e rurais contemplados na tabela sinapi envolvendo o fornecimento de mão de obra residente necessária a execução do serviço contratado conforme as condições estabelecidas no termo de referência - Anexo I deste Edital. Data de Abertura e julgamento: dia 27/01/2025 às 10:00 horas. Informações: </w:t>
      </w:r>
      <w:hyperlink r:id="rId16" w:history="1">
        <w:r w:rsidR="00EE6930" w:rsidRPr="00714268">
          <w:rPr>
            <w:rStyle w:val="Hyperlink"/>
            <w:rFonts w:asciiTheme="majorHAnsi" w:hAnsiTheme="majorHAnsi" w:cstheme="majorHAnsi"/>
          </w:rPr>
          <w:t>www.convales.mg.gov.br</w:t>
        </w:r>
      </w:hyperlink>
      <w:r w:rsidRPr="000D1ABE">
        <w:rPr>
          <w:rFonts w:asciiTheme="majorHAnsi" w:hAnsiTheme="majorHAnsi" w:cstheme="majorHAnsi"/>
        </w:rPr>
        <w:t xml:space="preserve"> e </w:t>
      </w:r>
      <w:hyperlink r:id="rId17" w:history="1">
        <w:r w:rsidR="00EE6930" w:rsidRPr="00714268">
          <w:rPr>
            <w:rStyle w:val="Hyperlink"/>
            <w:rFonts w:asciiTheme="majorHAnsi" w:hAnsiTheme="majorHAnsi" w:cstheme="majorHAnsi"/>
          </w:rPr>
          <w:t>www.bnc.org.br</w:t>
        </w:r>
      </w:hyperlink>
      <w:r w:rsidRPr="000D1ABE">
        <w:rPr>
          <w:rFonts w:asciiTheme="majorHAnsi" w:hAnsiTheme="majorHAnsi" w:cstheme="majorHAnsi"/>
        </w:rPr>
        <w:t xml:space="preserve">. </w:t>
      </w:r>
    </w:p>
    <w:p w14:paraId="0C904379" w14:textId="77777777" w:rsidR="001F22D3" w:rsidRDefault="001F22D3" w:rsidP="00967AA5">
      <w:pPr>
        <w:rPr>
          <w:rFonts w:asciiTheme="majorHAnsi" w:hAnsiTheme="majorHAnsi" w:cstheme="majorHAnsi"/>
        </w:rPr>
      </w:pPr>
    </w:p>
    <w:p w14:paraId="58CED7EF" w14:textId="77777777" w:rsidR="00EE6930" w:rsidRDefault="006C05D4" w:rsidP="000D1ABE">
      <w:pPr>
        <w:jc w:val="both"/>
        <w:rPr>
          <w:rFonts w:asciiTheme="majorHAnsi" w:hAnsiTheme="majorHAnsi" w:cstheme="majorHAnsi"/>
        </w:rPr>
      </w:pPr>
      <w:r w:rsidRPr="00EE6930">
        <w:rPr>
          <w:rFonts w:asciiTheme="minorHAnsi" w:hAnsiTheme="minorHAnsi" w:cstheme="minorHAnsi"/>
          <w:b/>
        </w:rPr>
        <w:t>PREFEITURA MUNICIPAL DE</w:t>
      </w:r>
      <w:r w:rsidRPr="00EE6930">
        <w:rPr>
          <w:rFonts w:asciiTheme="minorHAnsi" w:hAnsiTheme="minorHAnsi" w:cstheme="minorHAnsi"/>
          <w:b/>
        </w:rPr>
        <w:t xml:space="preserve"> CONTAGEM – CONCORRÊNCIA ELETRÔNICA Nº</w:t>
      </w:r>
      <w:r w:rsidRPr="00EE6930">
        <w:rPr>
          <w:rFonts w:asciiTheme="minorHAnsi" w:hAnsiTheme="minorHAnsi" w:cstheme="minorHAnsi"/>
          <w:b/>
        </w:rPr>
        <w:t xml:space="preserve"> 0</w:t>
      </w:r>
      <w:r w:rsidRPr="00EE6930">
        <w:rPr>
          <w:rFonts w:asciiTheme="minorHAnsi" w:hAnsiTheme="minorHAnsi" w:cstheme="minorHAnsi"/>
          <w:b/>
        </w:rPr>
        <w:t>01/2025</w:t>
      </w:r>
      <w:r>
        <w:rPr>
          <w:rFonts w:asciiTheme="majorHAnsi" w:hAnsiTheme="majorHAnsi" w:cstheme="majorHAnsi"/>
        </w:rPr>
        <w:t xml:space="preserve"> </w:t>
      </w:r>
    </w:p>
    <w:p w14:paraId="04298D6E" w14:textId="57362C34" w:rsidR="00C54EAC" w:rsidRPr="00EE6930" w:rsidRDefault="00EE6930" w:rsidP="000D1ABE">
      <w:pPr>
        <w:jc w:val="both"/>
        <w:rPr>
          <w:rFonts w:asciiTheme="majorHAnsi" w:hAnsiTheme="majorHAnsi" w:cstheme="majorHAnsi"/>
        </w:rPr>
      </w:pPr>
      <w:r w:rsidRPr="006C05D4">
        <w:rPr>
          <w:rFonts w:asciiTheme="majorHAnsi" w:hAnsiTheme="majorHAnsi" w:cstheme="majorHAnsi"/>
        </w:rPr>
        <w:t>O</w:t>
      </w:r>
      <w:r w:rsidR="006C05D4" w:rsidRPr="006C05D4">
        <w:rPr>
          <w:rFonts w:asciiTheme="majorHAnsi" w:hAnsiTheme="majorHAnsi" w:cstheme="majorHAnsi"/>
        </w:rPr>
        <w:t xml:space="preserve">bjeto: </w:t>
      </w:r>
      <w:r w:rsidRPr="006C05D4">
        <w:rPr>
          <w:rFonts w:asciiTheme="majorHAnsi" w:hAnsiTheme="majorHAnsi" w:cstheme="majorHAnsi"/>
        </w:rPr>
        <w:t>I</w:t>
      </w:r>
      <w:r w:rsidR="006C05D4" w:rsidRPr="006C05D4">
        <w:rPr>
          <w:rFonts w:asciiTheme="majorHAnsi" w:hAnsiTheme="majorHAnsi" w:cstheme="majorHAnsi"/>
        </w:rPr>
        <w:t xml:space="preserve">mplantação de sistema de drenagem pluvial, pavimentação, sinalização e obras complementares da estrada de ligação San Remo ao bairro Liberdade II, regional Vargem das Flores, </w:t>
      </w:r>
      <w:r w:rsidRPr="006C05D4">
        <w:rPr>
          <w:rFonts w:asciiTheme="majorHAnsi" w:hAnsiTheme="majorHAnsi" w:cstheme="majorHAnsi"/>
        </w:rPr>
        <w:t>Município</w:t>
      </w:r>
      <w:r w:rsidR="006C05D4" w:rsidRPr="006C05D4">
        <w:rPr>
          <w:rFonts w:asciiTheme="majorHAnsi" w:hAnsiTheme="majorHAnsi" w:cstheme="majorHAnsi"/>
        </w:rPr>
        <w:t xml:space="preserve"> de Contagem/MG marcado para as 10:00hs do dia 03/02/2025, no si</w:t>
      </w:r>
      <w:r>
        <w:rPr>
          <w:rFonts w:asciiTheme="majorHAnsi" w:hAnsiTheme="majorHAnsi" w:cstheme="majorHAnsi"/>
        </w:rPr>
        <w:t xml:space="preserve">te </w:t>
      </w:r>
      <w:hyperlink r:id="rId18" w:history="1">
        <w:r w:rsidRPr="0071426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6C05D4" w:rsidRPr="006C05D4">
        <w:rPr>
          <w:rFonts w:asciiTheme="majorHAnsi" w:hAnsiTheme="majorHAnsi" w:cstheme="majorHAnsi"/>
        </w:rPr>
        <w:t>.</w:t>
      </w:r>
    </w:p>
    <w:p w14:paraId="4E69C542" w14:textId="77777777" w:rsidR="006C05D4" w:rsidRDefault="006C05D4" w:rsidP="00967AA5">
      <w:pPr>
        <w:rPr>
          <w:rFonts w:asciiTheme="majorHAnsi" w:hAnsiTheme="majorHAnsi" w:cstheme="majorHAnsi"/>
        </w:rPr>
      </w:pPr>
    </w:p>
    <w:p w14:paraId="4B75062E" w14:textId="77777777" w:rsidR="00EE6930" w:rsidRDefault="00EE6930" w:rsidP="006C05D4">
      <w:pPr>
        <w:jc w:val="both"/>
        <w:rPr>
          <w:rFonts w:asciiTheme="majorHAnsi" w:hAnsiTheme="majorHAnsi" w:cstheme="majorHAnsi"/>
        </w:rPr>
      </w:pPr>
      <w:r w:rsidRPr="00EE6930">
        <w:rPr>
          <w:rFonts w:asciiTheme="minorHAnsi" w:hAnsiTheme="minorHAnsi" w:cstheme="minorHAnsi"/>
          <w:b/>
        </w:rPr>
        <w:t>PREFEITURA MUNICIPAL DE CORDISBURGO - CONC</w:t>
      </w:r>
      <w:r>
        <w:rPr>
          <w:rFonts w:asciiTheme="minorHAnsi" w:hAnsiTheme="minorHAnsi" w:cstheme="minorHAnsi"/>
          <w:b/>
        </w:rPr>
        <w:t xml:space="preserve">ORRÊNCIA PÚBLICA ELETRÔNICA N° </w:t>
      </w:r>
      <w:r w:rsidRPr="00EE6930">
        <w:rPr>
          <w:rFonts w:asciiTheme="minorHAnsi" w:hAnsiTheme="minorHAnsi" w:cstheme="minorHAnsi"/>
          <w:b/>
        </w:rPr>
        <w:t>001/2025</w:t>
      </w:r>
      <w:r w:rsidRPr="006C05D4">
        <w:rPr>
          <w:rFonts w:asciiTheme="majorHAnsi" w:hAnsiTheme="majorHAnsi" w:cstheme="majorHAnsi"/>
        </w:rPr>
        <w:t xml:space="preserve"> </w:t>
      </w:r>
    </w:p>
    <w:p w14:paraId="046C12CB" w14:textId="5E94E794" w:rsidR="006C05D4" w:rsidRPr="006C05D4" w:rsidRDefault="006C05D4" w:rsidP="006C05D4">
      <w:pPr>
        <w:jc w:val="both"/>
        <w:rPr>
          <w:rFonts w:asciiTheme="majorHAnsi" w:hAnsiTheme="majorHAnsi" w:cstheme="majorHAnsi"/>
        </w:rPr>
      </w:pPr>
      <w:r w:rsidRPr="006C05D4">
        <w:rPr>
          <w:rFonts w:asciiTheme="majorHAnsi" w:hAnsiTheme="majorHAnsi" w:cstheme="majorHAnsi"/>
        </w:rPr>
        <w:t xml:space="preserve">Objeto: Contratação de empresa especializada para execução de projeto de recapeamento asfáltico em concreto betuminoso usinado a quente (CBUQ) na Rua Governador Valadares e Praça “Octacílio Negrão de Lima”, na sede deste Município de Cordisburgo/ MG- critério de julgamento: menor preço global - data do certame: 27/01/2025 às 09:00h. Informações – tel.: (31) 3715-1387/1484. </w:t>
      </w:r>
    </w:p>
    <w:p w14:paraId="120D0AAF" w14:textId="77777777" w:rsidR="007663A7" w:rsidRDefault="007663A7" w:rsidP="00967AA5">
      <w:pPr>
        <w:rPr>
          <w:rFonts w:asciiTheme="majorHAnsi" w:hAnsiTheme="majorHAnsi" w:cstheme="majorHAnsi"/>
        </w:rPr>
      </w:pPr>
    </w:p>
    <w:p w14:paraId="2BFE3D6D" w14:textId="5632311D" w:rsidR="00EE6930" w:rsidRDefault="00EE6930" w:rsidP="00967AA5">
      <w:pPr>
        <w:rPr>
          <w:rFonts w:asciiTheme="majorHAnsi" w:hAnsiTheme="majorHAnsi" w:cstheme="majorHAnsi"/>
        </w:rPr>
      </w:pPr>
      <w:r w:rsidRPr="00EE6930">
        <w:rPr>
          <w:rFonts w:asciiTheme="minorHAnsi" w:hAnsiTheme="minorHAnsi" w:cstheme="minorHAnsi"/>
          <w:b/>
        </w:rPr>
        <w:t xml:space="preserve">PREFEITURA MUNICIPAL DE MARIA DA </w:t>
      </w:r>
      <w:r w:rsidR="006E25FF" w:rsidRPr="00EE6930">
        <w:rPr>
          <w:rFonts w:asciiTheme="minorHAnsi" w:hAnsiTheme="minorHAnsi" w:cstheme="minorHAnsi"/>
          <w:b/>
        </w:rPr>
        <w:t>FÉ –</w:t>
      </w:r>
      <w:r w:rsidRPr="00EE6930">
        <w:rPr>
          <w:rFonts w:asciiTheme="minorHAnsi" w:hAnsiTheme="minorHAnsi" w:cstheme="minorHAnsi"/>
          <w:b/>
        </w:rPr>
        <w:t xml:space="preserve"> PREGÃO ELETRÔNICO N° 002/2025</w:t>
      </w:r>
      <w:r w:rsidR="000D1ABE" w:rsidRPr="000D1ABE">
        <w:rPr>
          <w:rFonts w:asciiTheme="majorHAnsi" w:hAnsiTheme="majorHAnsi" w:cstheme="majorHAnsi"/>
        </w:rPr>
        <w:t xml:space="preserve"> </w:t>
      </w:r>
    </w:p>
    <w:p w14:paraId="4FC64E98" w14:textId="3F366486" w:rsidR="000D1ABE" w:rsidRPr="000D1ABE" w:rsidRDefault="000D1ABE" w:rsidP="00EE6930">
      <w:pPr>
        <w:jc w:val="both"/>
        <w:rPr>
          <w:rFonts w:asciiTheme="majorHAnsi" w:hAnsiTheme="majorHAnsi" w:cstheme="majorHAnsi"/>
        </w:rPr>
      </w:pPr>
      <w:r w:rsidRPr="000D1ABE">
        <w:rPr>
          <w:rFonts w:asciiTheme="majorHAnsi" w:hAnsiTheme="majorHAnsi" w:cstheme="majorHAnsi"/>
        </w:rPr>
        <w:t xml:space="preserve">Objeto: Contratação de empresa especializada em prestação de serviços de execução de pavimentação em bloquetes sextavados de concreto na Zona Urbana deste Município, com fornecimento de mão de obra, materiais e equipamentos necessários, conforme documentos anexos a este Termo, em atendimento à Secretaria Municipal de Obras e Vias Públicas. Abertura: 10/02/2025 às 13:00h. O edital completo encontra- -se no site: </w:t>
      </w:r>
      <w:hyperlink r:id="rId19" w:history="1">
        <w:r w:rsidR="00EE6930" w:rsidRPr="00714268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Pr="000D1ABE">
        <w:rPr>
          <w:rFonts w:asciiTheme="majorHAnsi" w:hAnsiTheme="majorHAnsi" w:cstheme="majorHAnsi"/>
        </w:rPr>
        <w:t xml:space="preserve">. </w:t>
      </w:r>
    </w:p>
    <w:p w14:paraId="05C1FACF" w14:textId="77777777" w:rsidR="000D1ABE" w:rsidRDefault="000D1ABE" w:rsidP="00EE6930">
      <w:pPr>
        <w:jc w:val="both"/>
        <w:rPr>
          <w:rFonts w:asciiTheme="majorHAnsi" w:hAnsiTheme="majorHAnsi" w:cstheme="majorHAnsi"/>
        </w:rPr>
      </w:pPr>
    </w:p>
    <w:p w14:paraId="5BD9E5AD" w14:textId="77777777" w:rsidR="00EE6930" w:rsidRDefault="00EE6930" w:rsidP="00C207EE">
      <w:pPr>
        <w:jc w:val="both"/>
        <w:rPr>
          <w:rFonts w:asciiTheme="majorHAnsi" w:hAnsiTheme="majorHAnsi" w:cstheme="majorHAnsi"/>
        </w:rPr>
      </w:pPr>
      <w:r w:rsidRPr="00EE6930">
        <w:rPr>
          <w:rFonts w:asciiTheme="minorHAnsi" w:hAnsiTheme="minorHAnsi" w:cstheme="minorHAnsi"/>
          <w:b/>
        </w:rPr>
        <w:t>PREFEITURA MUNICIPAL DE MATIPÓ - CONCORRÊNCIA PÚBLICA N°001/2025</w:t>
      </w:r>
      <w:r w:rsidRPr="000D1ABE">
        <w:rPr>
          <w:rFonts w:asciiTheme="majorHAnsi" w:hAnsiTheme="majorHAnsi" w:cstheme="majorHAnsi"/>
        </w:rPr>
        <w:t xml:space="preserve"> </w:t>
      </w:r>
    </w:p>
    <w:p w14:paraId="0E307BE5" w14:textId="5C9CD09B" w:rsidR="006C05D4" w:rsidRPr="000D1ABE" w:rsidRDefault="000D1ABE" w:rsidP="00C207EE">
      <w:pPr>
        <w:jc w:val="both"/>
        <w:rPr>
          <w:rFonts w:asciiTheme="majorHAnsi" w:hAnsiTheme="majorHAnsi" w:cstheme="majorHAnsi"/>
        </w:rPr>
      </w:pPr>
      <w:r w:rsidRPr="000D1ABE">
        <w:rPr>
          <w:rFonts w:asciiTheme="majorHAnsi" w:hAnsiTheme="majorHAnsi" w:cstheme="majorHAnsi"/>
        </w:rPr>
        <w:t xml:space="preserve">Objeto: Construção de cobertura metálica e adequação das dependências da quadra do Bairro Boa Vista. </w:t>
      </w:r>
      <w:r w:rsidR="00EE6930" w:rsidRPr="000D1ABE">
        <w:rPr>
          <w:rFonts w:asciiTheme="majorHAnsi" w:hAnsiTheme="majorHAnsi" w:cstheme="majorHAnsi"/>
        </w:rPr>
        <w:t>Abertura</w:t>
      </w:r>
      <w:r w:rsidRPr="000D1ABE">
        <w:rPr>
          <w:rFonts w:asciiTheme="majorHAnsi" w:hAnsiTheme="majorHAnsi" w:cstheme="majorHAnsi"/>
        </w:rPr>
        <w:t>: 31/01/2025 às 09h00min na plataforma localizada no endereço eletrônico</w:t>
      </w:r>
      <w:r w:rsidR="00EE6930">
        <w:rPr>
          <w:rFonts w:asciiTheme="majorHAnsi" w:hAnsiTheme="majorHAnsi" w:cstheme="majorHAnsi"/>
        </w:rPr>
        <w:t xml:space="preserve"> </w:t>
      </w:r>
      <w:hyperlink r:id="rId20" w:history="1">
        <w:r w:rsidR="00EE6930" w:rsidRPr="00714268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0D1ABE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21" w:history="1">
        <w:r w:rsidR="00D7442A" w:rsidRPr="00714268">
          <w:rPr>
            <w:rStyle w:val="Hyperlink"/>
            <w:rFonts w:asciiTheme="majorHAnsi" w:hAnsiTheme="majorHAnsi" w:cstheme="majorHAnsi"/>
          </w:rPr>
          <w:t>www.matipo.mg.gov.br</w:t>
        </w:r>
      </w:hyperlink>
      <w:r w:rsidRPr="000D1ABE">
        <w:rPr>
          <w:rFonts w:asciiTheme="majorHAnsi" w:hAnsiTheme="majorHAnsi" w:cstheme="majorHAnsi"/>
        </w:rPr>
        <w:t xml:space="preserve">. Mais informações no (31) 3873-1680. Matipó/MG, 10 de janeiro de 2025. </w:t>
      </w:r>
    </w:p>
    <w:p w14:paraId="3E596391" w14:textId="373487CE" w:rsidR="007663A7" w:rsidRDefault="007663A7" w:rsidP="007663A7">
      <w:pPr>
        <w:tabs>
          <w:tab w:val="left" w:pos="159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064D8586" w14:textId="77777777" w:rsidR="007663A7" w:rsidRDefault="007663A7" w:rsidP="007663A7">
      <w:pPr>
        <w:tabs>
          <w:tab w:val="left" w:pos="1590"/>
        </w:tabs>
        <w:rPr>
          <w:rFonts w:asciiTheme="majorHAnsi" w:hAnsiTheme="majorHAnsi" w:cstheme="majorHAnsi"/>
        </w:rPr>
      </w:pPr>
    </w:p>
    <w:p w14:paraId="15485131" w14:textId="77777777" w:rsidR="009114B8" w:rsidRDefault="009114B8" w:rsidP="007663A7">
      <w:pPr>
        <w:tabs>
          <w:tab w:val="left" w:pos="1590"/>
        </w:tabs>
        <w:rPr>
          <w:rFonts w:asciiTheme="majorHAnsi" w:hAnsiTheme="majorHAnsi" w:cstheme="majorHAnsi"/>
        </w:rPr>
      </w:pPr>
    </w:p>
    <w:p w14:paraId="22EB587C" w14:textId="083BCE91" w:rsidR="0060003F" w:rsidRPr="00D7442A" w:rsidRDefault="00D7442A" w:rsidP="0060003F">
      <w:pPr>
        <w:rPr>
          <w:rFonts w:asciiTheme="minorHAnsi" w:hAnsiTheme="minorHAnsi" w:cstheme="minorHAnsi"/>
          <w:b/>
        </w:rPr>
      </w:pPr>
      <w:r w:rsidRPr="00D7442A">
        <w:rPr>
          <w:rFonts w:asciiTheme="minorHAnsi" w:hAnsiTheme="minorHAnsi" w:cstheme="minorHAnsi"/>
          <w:b/>
        </w:rPr>
        <w:lastRenderedPageBreak/>
        <w:t>MUNICÍPIO DE SALINAS – ALTERAÇÃO - CONCORRÊNCIA PÚBLICA ELETRÔNICA Nº 2/2024</w:t>
      </w:r>
    </w:p>
    <w:p w14:paraId="745B2545" w14:textId="1C464987" w:rsidR="0060003F" w:rsidRDefault="00A612F1" w:rsidP="00A612F1">
      <w:pPr>
        <w:jc w:val="both"/>
        <w:rPr>
          <w:rFonts w:asciiTheme="majorHAnsi" w:hAnsiTheme="majorHAnsi" w:cstheme="majorHAnsi"/>
        </w:rPr>
      </w:pPr>
      <w:r w:rsidRPr="0060003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</w:t>
      </w:r>
      <w:r w:rsidRPr="0060003F">
        <w:rPr>
          <w:rFonts w:asciiTheme="majorHAnsi" w:hAnsiTheme="majorHAnsi" w:cstheme="majorHAnsi"/>
        </w:rPr>
        <w:t>ontratação de empresa sob o</w:t>
      </w:r>
      <w:r>
        <w:rPr>
          <w:rFonts w:asciiTheme="majorHAnsi" w:hAnsiTheme="majorHAnsi" w:cstheme="majorHAnsi"/>
        </w:rPr>
        <w:t xml:space="preserve"> </w:t>
      </w:r>
      <w:r w:rsidRPr="0060003F">
        <w:rPr>
          <w:rFonts w:asciiTheme="majorHAnsi" w:hAnsiTheme="majorHAnsi" w:cstheme="majorHAnsi"/>
        </w:rPr>
        <w:t>regime de empreitada por preço global, com medições unitárias, incluindo</w:t>
      </w:r>
      <w:r>
        <w:rPr>
          <w:rFonts w:asciiTheme="majorHAnsi" w:hAnsiTheme="majorHAnsi" w:cstheme="majorHAnsi"/>
        </w:rPr>
        <w:t xml:space="preserve"> </w:t>
      </w:r>
      <w:r w:rsidRPr="0060003F">
        <w:rPr>
          <w:rFonts w:asciiTheme="majorHAnsi" w:hAnsiTheme="majorHAnsi" w:cstheme="majorHAnsi"/>
        </w:rPr>
        <w:t>o fornecimento de mão-de-obra, materiais e equipamentos, para a execução</w:t>
      </w:r>
      <w:r>
        <w:rPr>
          <w:rFonts w:asciiTheme="majorHAnsi" w:hAnsiTheme="majorHAnsi" w:cstheme="majorHAnsi"/>
        </w:rPr>
        <w:t xml:space="preserve"> dos serviços de </w:t>
      </w:r>
      <w:r w:rsidRPr="0060003F">
        <w:rPr>
          <w:rFonts w:asciiTheme="majorHAnsi" w:hAnsiTheme="majorHAnsi" w:cstheme="majorHAnsi"/>
        </w:rPr>
        <w:t xml:space="preserve">recapeamento, </w:t>
      </w:r>
      <w:r>
        <w:rPr>
          <w:rFonts w:asciiTheme="majorHAnsi" w:hAnsiTheme="majorHAnsi" w:cstheme="majorHAnsi"/>
        </w:rPr>
        <w:t xml:space="preserve">drenagem e pavimentação de vias. As alterações estão </w:t>
      </w:r>
      <w:r w:rsidR="0060003F" w:rsidRPr="0060003F">
        <w:rPr>
          <w:rFonts w:asciiTheme="majorHAnsi" w:hAnsiTheme="majorHAnsi" w:cstheme="majorHAnsi"/>
        </w:rPr>
        <w:t xml:space="preserve">disponíveis no site: </w:t>
      </w:r>
      <w:hyperlink r:id="rId22" w:history="1">
        <w:r w:rsidRPr="00714268">
          <w:rPr>
            <w:rStyle w:val="Hyperlink"/>
            <w:rFonts w:asciiTheme="majorHAnsi" w:hAnsiTheme="majorHAnsi" w:cstheme="majorHAnsi"/>
          </w:rPr>
          <w:t>www.cimes.mg.gov.br</w:t>
        </w:r>
      </w:hyperlink>
      <w:r w:rsidR="0060003F" w:rsidRPr="0060003F">
        <w:rPr>
          <w:rFonts w:asciiTheme="majorHAnsi" w:hAnsiTheme="majorHAnsi" w:cstheme="majorHAnsi"/>
        </w:rPr>
        <w:t xml:space="preserve">. Assim, </w:t>
      </w:r>
      <w:r>
        <w:rPr>
          <w:rFonts w:asciiTheme="majorHAnsi" w:hAnsiTheme="majorHAnsi" w:cstheme="majorHAnsi"/>
        </w:rPr>
        <w:t xml:space="preserve">por </w:t>
      </w:r>
      <w:r w:rsidR="0060003F" w:rsidRPr="0060003F">
        <w:rPr>
          <w:rFonts w:asciiTheme="majorHAnsi" w:hAnsiTheme="majorHAnsi" w:cstheme="majorHAnsi"/>
        </w:rPr>
        <w:t>consequência, fica alterada a data de recebimento e ab</w:t>
      </w:r>
      <w:r>
        <w:rPr>
          <w:rFonts w:asciiTheme="majorHAnsi" w:hAnsiTheme="majorHAnsi" w:cstheme="majorHAnsi"/>
        </w:rPr>
        <w:t xml:space="preserve">ertura das propostas bem como o </w:t>
      </w:r>
      <w:r w:rsidR="0060003F" w:rsidRPr="0060003F">
        <w:rPr>
          <w:rFonts w:asciiTheme="majorHAnsi" w:hAnsiTheme="majorHAnsi" w:cstheme="majorHAnsi"/>
        </w:rPr>
        <w:t xml:space="preserve">início da sessão de disputa de preços que passa a ser conforme a seguir: </w:t>
      </w:r>
      <w:r w:rsidRPr="0060003F">
        <w:rPr>
          <w:rFonts w:asciiTheme="majorHAnsi" w:hAnsiTheme="majorHAnsi" w:cstheme="majorHAnsi"/>
        </w:rPr>
        <w:t>Recebimento</w:t>
      </w:r>
      <w:r>
        <w:rPr>
          <w:rFonts w:asciiTheme="majorHAnsi" w:hAnsiTheme="majorHAnsi" w:cstheme="majorHAnsi"/>
        </w:rPr>
        <w:t xml:space="preserve"> </w:t>
      </w:r>
      <w:r w:rsidRPr="0060003F">
        <w:rPr>
          <w:rFonts w:asciiTheme="majorHAnsi" w:hAnsiTheme="majorHAnsi" w:cstheme="majorHAnsi"/>
        </w:rPr>
        <w:t>das propostas</w:t>
      </w:r>
      <w:r w:rsidR="0060003F" w:rsidRPr="0060003F">
        <w:rPr>
          <w:rFonts w:asciiTheme="majorHAnsi" w:hAnsiTheme="majorHAnsi" w:cstheme="majorHAnsi"/>
        </w:rPr>
        <w:t>: até às 08h59min do dia 27 d</w:t>
      </w:r>
      <w:r>
        <w:rPr>
          <w:rFonts w:asciiTheme="majorHAnsi" w:hAnsiTheme="majorHAnsi" w:cstheme="majorHAnsi"/>
        </w:rPr>
        <w:t xml:space="preserve">e </w:t>
      </w:r>
      <w:r w:rsidR="006E25FF">
        <w:rPr>
          <w:rFonts w:asciiTheme="majorHAnsi" w:hAnsiTheme="majorHAnsi" w:cstheme="majorHAnsi"/>
        </w:rPr>
        <w:t>janeiro</w:t>
      </w:r>
      <w:r>
        <w:rPr>
          <w:rFonts w:asciiTheme="majorHAnsi" w:hAnsiTheme="majorHAnsi" w:cstheme="majorHAnsi"/>
        </w:rPr>
        <w:t xml:space="preserve"> de 2025. Abertura das </w:t>
      </w:r>
      <w:r w:rsidRPr="0060003F">
        <w:rPr>
          <w:rFonts w:asciiTheme="majorHAnsi" w:hAnsiTheme="majorHAnsi" w:cstheme="majorHAnsi"/>
        </w:rPr>
        <w:t>propostas e início da disputa</w:t>
      </w:r>
      <w:r w:rsidR="0060003F" w:rsidRPr="0060003F">
        <w:rPr>
          <w:rFonts w:asciiTheme="majorHAnsi" w:hAnsiTheme="majorHAnsi" w:cstheme="majorHAnsi"/>
        </w:rPr>
        <w:t xml:space="preserve">: às 09h00min do dia 27 de </w:t>
      </w:r>
      <w:r w:rsidR="006E25FF" w:rsidRPr="0060003F">
        <w:rPr>
          <w:rFonts w:asciiTheme="majorHAnsi" w:hAnsiTheme="majorHAnsi" w:cstheme="majorHAnsi"/>
        </w:rPr>
        <w:t>janeiro</w:t>
      </w:r>
      <w:r w:rsidR="0060003F" w:rsidRPr="0060003F">
        <w:rPr>
          <w:rFonts w:asciiTheme="majorHAnsi" w:hAnsiTheme="majorHAnsi" w:cstheme="majorHAnsi"/>
        </w:rPr>
        <w:t xml:space="preserve"> de 2025.</w:t>
      </w:r>
    </w:p>
    <w:p w14:paraId="67B1B9F5" w14:textId="77777777" w:rsidR="0060003F" w:rsidRDefault="0060003F" w:rsidP="00967AA5">
      <w:pPr>
        <w:rPr>
          <w:rFonts w:asciiTheme="majorHAnsi" w:hAnsiTheme="majorHAnsi" w:cstheme="majorHAnsi"/>
        </w:rPr>
      </w:pPr>
    </w:p>
    <w:p w14:paraId="4915FA0E" w14:textId="77777777" w:rsidR="00A612F1" w:rsidRDefault="00A612F1" w:rsidP="00C207EE">
      <w:pPr>
        <w:jc w:val="both"/>
        <w:rPr>
          <w:rFonts w:asciiTheme="majorHAnsi" w:hAnsiTheme="majorHAnsi" w:cstheme="majorHAnsi"/>
        </w:rPr>
      </w:pPr>
      <w:r w:rsidRPr="00A612F1">
        <w:rPr>
          <w:rFonts w:asciiTheme="minorHAnsi" w:hAnsiTheme="minorHAnsi" w:cstheme="minorHAnsi"/>
          <w:b/>
        </w:rPr>
        <w:t>PREFEITURA MUNICIPAL DE SÃO GONÇALO DO ABAETÉ - PREGÃO ELETRÔNICO Nº 001/2025</w:t>
      </w:r>
      <w:r w:rsidRPr="00C207EE">
        <w:rPr>
          <w:rFonts w:asciiTheme="majorHAnsi" w:hAnsiTheme="majorHAnsi" w:cstheme="majorHAnsi"/>
        </w:rPr>
        <w:t xml:space="preserve"> </w:t>
      </w:r>
    </w:p>
    <w:p w14:paraId="29C0D826" w14:textId="0C7C9ADA" w:rsidR="006C05D4" w:rsidRDefault="00C207EE" w:rsidP="00C207EE">
      <w:pPr>
        <w:jc w:val="both"/>
        <w:rPr>
          <w:rFonts w:asciiTheme="majorHAnsi" w:hAnsiTheme="majorHAnsi" w:cstheme="majorHAnsi"/>
        </w:rPr>
      </w:pPr>
      <w:r w:rsidRPr="00C207EE">
        <w:rPr>
          <w:rFonts w:asciiTheme="majorHAnsi" w:hAnsiTheme="majorHAnsi" w:cstheme="majorHAnsi"/>
        </w:rPr>
        <w:t xml:space="preserve">Objeto: Contratação de empresa para fornecimento de massa asfáltica CBUQ - Concreto Betuminoso Usinado a Quente aplicado, com o fornecimento de mão-de-obra, equipamentos e emulsão asfáltica, abertura dia 24/01/2025 às 08:00hs. </w:t>
      </w:r>
    </w:p>
    <w:p w14:paraId="023D034B" w14:textId="77777777" w:rsidR="002619B9" w:rsidRDefault="002619B9" w:rsidP="00C207EE">
      <w:pPr>
        <w:jc w:val="both"/>
        <w:rPr>
          <w:rFonts w:asciiTheme="majorHAnsi" w:hAnsiTheme="majorHAnsi" w:cstheme="majorHAnsi"/>
        </w:rPr>
      </w:pPr>
    </w:p>
    <w:p w14:paraId="6630EEA9" w14:textId="125F7941" w:rsidR="006C05D4" w:rsidRDefault="00C9323B" w:rsidP="009114B8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9114B8">
        <w:rPr>
          <w:rFonts w:asciiTheme="minorHAnsi" w:hAnsiTheme="minorHAnsi" w:cstheme="minorHAnsi"/>
          <w:b/>
          <w:color w:val="595959" w:themeColor="text1" w:themeTint="A6"/>
        </w:rPr>
        <w:t>ALAGOAS</w:t>
      </w:r>
    </w:p>
    <w:p w14:paraId="73BB6BC8" w14:textId="77777777" w:rsidR="009114B8" w:rsidRPr="009114B8" w:rsidRDefault="009114B8" w:rsidP="009114B8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14:paraId="2FA49DE6" w14:textId="69FCB5D8" w:rsidR="00C9323B" w:rsidRPr="00A612F1" w:rsidRDefault="00A612F1" w:rsidP="00C9323B">
      <w:pPr>
        <w:rPr>
          <w:rFonts w:asciiTheme="minorHAnsi" w:hAnsiTheme="minorHAnsi" w:cstheme="minorHAnsi"/>
          <w:b/>
        </w:rPr>
      </w:pPr>
      <w:r w:rsidRPr="00A612F1">
        <w:rPr>
          <w:rFonts w:asciiTheme="minorHAnsi" w:hAnsiTheme="minorHAnsi" w:cstheme="minorHAnsi"/>
          <w:b/>
        </w:rPr>
        <w:t xml:space="preserve">CONCORRÊNCIA ELETRÔNICA Nº 90002/2025 </w:t>
      </w:r>
    </w:p>
    <w:p w14:paraId="62A49826" w14:textId="378FC6F9" w:rsidR="00A612F1" w:rsidRPr="009114B8" w:rsidRDefault="00A612F1" w:rsidP="00A612F1">
      <w:pPr>
        <w:jc w:val="both"/>
        <w:rPr>
          <w:rFonts w:asciiTheme="majorHAnsi" w:hAnsiTheme="majorHAnsi" w:cstheme="majorHAnsi"/>
        </w:rPr>
      </w:pPr>
      <w:r w:rsidRPr="00C9323B">
        <w:rPr>
          <w:rFonts w:asciiTheme="majorHAnsi" w:hAnsiTheme="majorHAnsi" w:cstheme="majorHAnsi"/>
        </w:rPr>
        <w:t>Objeto: Obras e serviços de Constru</w:t>
      </w:r>
      <w:r>
        <w:rPr>
          <w:rFonts w:asciiTheme="majorHAnsi" w:hAnsiTheme="majorHAnsi" w:cstheme="majorHAnsi"/>
        </w:rPr>
        <w:t xml:space="preserve">ção de 20 </w:t>
      </w:r>
      <w:r w:rsidRPr="00C9323B">
        <w:rPr>
          <w:rFonts w:asciiTheme="majorHAnsi" w:hAnsiTheme="majorHAnsi" w:cstheme="majorHAnsi"/>
        </w:rPr>
        <w:t>(vinte) Centros de Educação Infantil no município de Arapir</w:t>
      </w:r>
      <w:r>
        <w:rPr>
          <w:rFonts w:asciiTheme="majorHAnsi" w:hAnsiTheme="majorHAnsi" w:cstheme="majorHAnsi"/>
        </w:rPr>
        <w:t xml:space="preserve">aca/AL, nos termos dos Decretos </w:t>
      </w:r>
      <w:r w:rsidRPr="00C9323B">
        <w:rPr>
          <w:rFonts w:asciiTheme="majorHAnsi" w:hAnsiTheme="majorHAnsi" w:cstheme="majorHAnsi"/>
        </w:rPr>
        <w:t xml:space="preserve">Municipais, da Lei nº 14.133/2021 e suas alterações. O </w:t>
      </w:r>
      <w:r>
        <w:rPr>
          <w:rFonts w:asciiTheme="majorHAnsi" w:hAnsiTheme="majorHAnsi" w:cstheme="majorHAnsi"/>
        </w:rPr>
        <w:t xml:space="preserve">instrumento convocatório e seus </w:t>
      </w:r>
      <w:r w:rsidRPr="00C9323B">
        <w:rPr>
          <w:rFonts w:asciiTheme="majorHAnsi" w:hAnsiTheme="majorHAnsi" w:cstheme="majorHAnsi"/>
        </w:rPr>
        <w:t>anexos estão à disposição dos interessados na Prefeitura Municipal de Arapiraca, com sede</w:t>
      </w:r>
      <w:r w:rsidR="005C5F5F">
        <w:rPr>
          <w:rFonts w:asciiTheme="majorHAnsi" w:hAnsiTheme="majorHAnsi" w:cstheme="majorHAnsi"/>
        </w:rPr>
        <w:t xml:space="preserve"> </w:t>
      </w:r>
      <w:r w:rsidRPr="00C9323B">
        <w:rPr>
          <w:rFonts w:asciiTheme="majorHAnsi" w:hAnsiTheme="majorHAnsi" w:cstheme="majorHAnsi"/>
        </w:rPr>
        <w:t>administrativa no Centro Administrativo Antônio Rocha, l</w:t>
      </w:r>
      <w:r>
        <w:rPr>
          <w:rFonts w:asciiTheme="majorHAnsi" w:hAnsiTheme="majorHAnsi" w:cstheme="majorHAnsi"/>
        </w:rPr>
        <w:t xml:space="preserve">ocalizado na Rua Samaritana, nº </w:t>
      </w:r>
      <w:r w:rsidRPr="00C9323B">
        <w:rPr>
          <w:rFonts w:asciiTheme="majorHAnsi" w:hAnsiTheme="majorHAnsi" w:cstheme="majorHAnsi"/>
        </w:rPr>
        <w:t>1.185, às 10:00 hor</w:t>
      </w:r>
      <w:r>
        <w:rPr>
          <w:rFonts w:asciiTheme="majorHAnsi" w:hAnsiTheme="majorHAnsi" w:cstheme="majorHAnsi"/>
        </w:rPr>
        <w:t>as do dia 29 de janeiro de 2025</w:t>
      </w:r>
      <w:r>
        <w:rPr>
          <w:rFonts w:asciiTheme="majorHAnsi" w:hAnsiTheme="majorHAnsi" w:cstheme="majorHAnsi"/>
        </w:rPr>
        <w:t xml:space="preserve"> </w:t>
      </w:r>
      <w:r w:rsidRPr="00C9323B">
        <w:rPr>
          <w:rFonts w:asciiTheme="majorHAnsi" w:hAnsiTheme="majorHAnsi" w:cstheme="majorHAnsi"/>
        </w:rPr>
        <w:t>Bairro Santa Edwiges, Arapiraca, Alagoas, CEP: 57.311-180, de 2ª a 6ª f</w:t>
      </w:r>
      <w:r>
        <w:rPr>
          <w:rFonts w:asciiTheme="majorHAnsi" w:hAnsiTheme="majorHAnsi" w:cstheme="majorHAnsi"/>
        </w:rPr>
        <w:t xml:space="preserve">eira no horário de </w:t>
      </w:r>
      <w:r w:rsidRPr="00C9323B">
        <w:rPr>
          <w:rFonts w:asciiTheme="majorHAnsi" w:hAnsiTheme="majorHAnsi" w:cstheme="majorHAnsi"/>
        </w:rPr>
        <w:t xml:space="preserve">08h00min às 14h00min horas, e disponível no </w:t>
      </w:r>
      <w:hyperlink r:id="rId23" w:history="1">
        <w:r w:rsidR="005C5F5F" w:rsidRPr="00714268">
          <w:rPr>
            <w:rStyle w:val="Hyperlink"/>
            <w:rFonts w:asciiTheme="majorHAnsi" w:hAnsiTheme="majorHAnsi" w:cstheme="majorHAnsi"/>
          </w:rPr>
          <w:t>https://www.gov.br/compras/</w:t>
        </w:r>
      </w:hyperlink>
      <w:r>
        <w:rPr>
          <w:rFonts w:asciiTheme="majorHAnsi" w:hAnsiTheme="majorHAnsi" w:cstheme="majorHAnsi"/>
        </w:rPr>
        <w:t xml:space="preserve">. Entrega das </w:t>
      </w:r>
      <w:r w:rsidRPr="00C9323B">
        <w:rPr>
          <w:rFonts w:asciiTheme="majorHAnsi" w:hAnsiTheme="majorHAnsi" w:cstheme="majorHAnsi"/>
        </w:rPr>
        <w:t xml:space="preserve">Propostas: até as 09:59 do dia 29/01/2025 no site </w:t>
      </w:r>
      <w:hyperlink r:id="rId24" w:history="1">
        <w:r w:rsidR="005C5F5F" w:rsidRPr="00714268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Abertura das </w:t>
      </w:r>
      <w:r w:rsidRPr="00C9323B">
        <w:rPr>
          <w:rFonts w:asciiTheme="majorHAnsi" w:hAnsiTheme="majorHAnsi" w:cstheme="majorHAnsi"/>
        </w:rPr>
        <w:t>Propostas e sessão de lanc</w:t>
      </w:r>
      <w:r>
        <w:rPr>
          <w:rFonts w:asciiTheme="majorHAnsi" w:hAnsiTheme="majorHAnsi" w:cstheme="majorHAnsi"/>
        </w:rPr>
        <w:t xml:space="preserve">es: 29/01/2025 às 10h00 no site </w:t>
      </w:r>
      <w:hyperlink r:id="rId25" w:history="1">
        <w:r w:rsidR="005C5F5F" w:rsidRPr="00714268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Informações </w:t>
      </w:r>
      <w:r w:rsidRPr="00C9323B">
        <w:rPr>
          <w:rFonts w:asciiTheme="majorHAnsi" w:hAnsiTheme="majorHAnsi" w:cstheme="majorHAnsi"/>
        </w:rPr>
        <w:t>Gerais: O Edit</w:t>
      </w:r>
      <w:r>
        <w:rPr>
          <w:rFonts w:asciiTheme="majorHAnsi" w:hAnsiTheme="majorHAnsi" w:cstheme="majorHAnsi"/>
        </w:rPr>
        <w:t xml:space="preserve">al poderá ser obtido nos sítios </w:t>
      </w:r>
      <w:hyperlink r:id="rId26" w:history="1">
        <w:r w:rsidRPr="00714268">
          <w:rPr>
            <w:rStyle w:val="Hyperlink"/>
            <w:rFonts w:asciiTheme="majorHAnsi" w:hAnsiTheme="majorHAnsi" w:cstheme="majorHAnsi"/>
          </w:rPr>
          <w:t>https://transparencia.arapiraca.al.gov.br/licitacoes</w:t>
        </w:r>
      </w:hyperlink>
      <w:r>
        <w:rPr>
          <w:rFonts w:asciiTheme="majorHAnsi" w:hAnsiTheme="majorHAnsi" w:cstheme="majorHAnsi"/>
        </w:rPr>
        <w:t xml:space="preserve"> </w:t>
      </w:r>
      <w:r w:rsidRPr="00C9323B">
        <w:rPr>
          <w:rFonts w:asciiTheme="majorHAnsi" w:hAnsiTheme="majorHAnsi" w:cstheme="majorHAnsi"/>
        </w:rPr>
        <w:t xml:space="preserve">ou </w:t>
      </w:r>
      <w:hyperlink r:id="rId27" w:history="1">
        <w:r w:rsidR="009114B8" w:rsidRPr="00714268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5C5F5F">
        <w:rPr>
          <w:rFonts w:asciiTheme="majorHAnsi" w:hAnsiTheme="majorHAnsi" w:cstheme="majorHAnsi"/>
        </w:rPr>
        <w:t>.</w:t>
      </w:r>
      <w:r w:rsidRPr="00C9323B">
        <w:rPr>
          <w:rFonts w:asciiTheme="majorHAnsi" w:hAnsiTheme="majorHAnsi" w:cstheme="majorHAnsi"/>
        </w:rPr>
        <w:t xml:space="preserve"> </w:t>
      </w:r>
      <w:r w:rsidR="005C5F5F" w:rsidRPr="005C5F5F">
        <w:rPr>
          <w:rFonts w:asciiTheme="majorHAnsi" w:hAnsiTheme="majorHAnsi" w:cstheme="majorHAnsi"/>
        </w:rPr>
        <w:t xml:space="preserve">Valor </w:t>
      </w:r>
      <w:r w:rsidR="005C5F5F">
        <w:rPr>
          <w:rFonts w:asciiTheme="majorHAnsi" w:hAnsiTheme="majorHAnsi" w:cstheme="majorHAnsi"/>
        </w:rPr>
        <w:t xml:space="preserve">estimado da </w:t>
      </w:r>
      <w:r w:rsidR="005C5F5F" w:rsidRPr="005C5F5F">
        <w:rPr>
          <w:rFonts w:asciiTheme="majorHAnsi" w:hAnsiTheme="majorHAnsi" w:cstheme="majorHAnsi"/>
        </w:rPr>
        <w:t xml:space="preserve">Licitação: </w:t>
      </w:r>
      <w:r w:rsidR="005C5F5F" w:rsidRPr="005C5F5F">
        <w:rPr>
          <w:rFonts w:asciiTheme="minorHAnsi" w:hAnsiTheme="minorHAnsi" w:cstheme="minorHAnsi"/>
          <w:b/>
        </w:rPr>
        <w:t>R$ 85.395.204,00</w:t>
      </w:r>
      <w:r w:rsidR="005C5F5F">
        <w:rPr>
          <w:rFonts w:asciiTheme="minorHAnsi" w:hAnsiTheme="minorHAnsi" w:cstheme="minorHAnsi"/>
          <w:b/>
        </w:rPr>
        <w:t>.</w:t>
      </w:r>
    </w:p>
    <w:p w14:paraId="56DD6B5B" w14:textId="77777777" w:rsidR="00C9323B" w:rsidRDefault="00C9323B" w:rsidP="00967AA5">
      <w:pPr>
        <w:rPr>
          <w:rFonts w:asciiTheme="majorHAnsi" w:hAnsiTheme="majorHAnsi" w:cstheme="majorHAnsi"/>
        </w:rPr>
      </w:pPr>
    </w:p>
    <w:p w14:paraId="69671FC5" w14:textId="71276E65" w:rsidR="009114B8" w:rsidRDefault="002619B9" w:rsidP="007E3854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9114B8">
        <w:rPr>
          <w:rFonts w:asciiTheme="minorHAnsi" w:hAnsiTheme="minorHAnsi" w:cstheme="minorHAnsi"/>
          <w:b/>
          <w:color w:val="595959" w:themeColor="text1" w:themeTint="A6"/>
        </w:rPr>
        <w:t>BAHIA</w:t>
      </w:r>
    </w:p>
    <w:p w14:paraId="10C302F2" w14:textId="77777777" w:rsidR="007E3854" w:rsidRPr="009114B8" w:rsidRDefault="007E3854" w:rsidP="007E3854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14:paraId="05F1EA70" w14:textId="63321DA5" w:rsidR="008C639A" w:rsidRPr="005C5F5F" w:rsidRDefault="005C5F5F" w:rsidP="008C639A">
      <w:pPr>
        <w:pStyle w:val="tablepocp"/>
        <w:spacing w:before="0" w:beforeAutospacing="0" w:after="0" w:afterAutospacing="0" w:line="200" w:lineRule="atLeast"/>
        <w:jc w:val="both"/>
        <w:rPr>
          <w:rFonts w:asciiTheme="minorHAnsi" w:eastAsia="MS Mincho" w:hAnsiTheme="minorHAnsi" w:cstheme="minorHAnsi"/>
          <w:b/>
        </w:rPr>
      </w:pPr>
      <w:r w:rsidRPr="005C5F5F">
        <w:rPr>
          <w:rFonts w:asciiTheme="minorHAnsi" w:eastAsia="MS Mincho" w:hAnsiTheme="minorHAnsi" w:cstheme="minorHAnsi"/>
          <w:b/>
        </w:rPr>
        <w:t>EMBASA - AVISO DA LICITAÇÃO Nº 003/25</w:t>
      </w:r>
    </w:p>
    <w:p w14:paraId="2CBB6F7B" w14:textId="77639A51" w:rsidR="008C639A" w:rsidRPr="008C639A" w:rsidRDefault="008C639A" w:rsidP="008C639A">
      <w:pPr>
        <w:pStyle w:val="tablepocp"/>
        <w:spacing w:before="0" w:beforeAutospacing="0" w:after="0" w:afterAutospacing="0" w:line="200" w:lineRule="atLeast"/>
        <w:jc w:val="both"/>
        <w:rPr>
          <w:rFonts w:asciiTheme="majorHAnsi" w:eastAsia="MS Mincho" w:hAnsiTheme="majorHAnsi" w:cstheme="majorHAnsi"/>
        </w:rPr>
      </w:pPr>
      <w:r w:rsidRPr="008C639A">
        <w:rPr>
          <w:rFonts w:asciiTheme="majorHAnsi" w:eastAsia="MS Mincho" w:hAnsiTheme="majorHAnsi" w:cstheme="majorHAnsi"/>
        </w:rPr>
        <w:t>Objeto: Execução de serviços complementares da pavimentação do sistema de esgotamento sanitário de Baixa Grande. Abertura de Propostas: 03/02/2025 às</w:t>
      </w:r>
      <w:r w:rsidR="005C5F5F">
        <w:rPr>
          <w:rFonts w:asciiTheme="majorHAnsi" w:eastAsia="MS Mincho" w:hAnsiTheme="majorHAnsi" w:cstheme="majorHAnsi"/>
        </w:rPr>
        <w:t xml:space="preserve"> 14:00 horas</w:t>
      </w:r>
      <w:r w:rsidRPr="008C639A">
        <w:rPr>
          <w:rFonts w:asciiTheme="majorHAnsi" w:eastAsia="MS Mincho" w:hAnsiTheme="majorHAnsi" w:cstheme="majorHAnsi"/>
        </w:rPr>
        <w:t xml:space="preserve">. O Edital e seus anexos encontram-se disponíveis para download no site </w:t>
      </w:r>
      <w:hyperlink r:id="rId28" w:history="1">
        <w:r w:rsidR="005C5F5F" w:rsidRPr="00714268">
          <w:rPr>
            <w:rStyle w:val="Hyperlink"/>
            <w:rFonts w:asciiTheme="majorHAnsi" w:eastAsia="MS Mincho" w:hAnsiTheme="majorHAnsi" w:cstheme="majorHAnsi"/>
          </w:rPr>
          <w:t>www.licitacoes-e.com.br</w:t>
        </w:r>
      </w:hyperlink>
      <w:r w:rsidRPr="008C639A">
        <w:rPr>
          <w:rFonts w:asciiTheme="majorHAnsi" w:eastAsia="MS Mincho" w:hAnsiTheme="majorHAnsi" w:cstheme="majorHAnsi"/>
        </w:rPr>
        <w:t>. O cadastro da proposta deverá s</w:t>
      </w:r>
      <w:r w:rsidR="005C5F5F">
        <w:rPr>
          <w:rFonts w:asciiTheme="majorHAnsi" w:eastAsia="MS Mincho" w:hAnsiTheme="majorHAnsi" w:cstheme="majorHAnsi"/>
        </w:rPr>
        <w:t xml:space="preserve">er feito no site </w:t>
      </w:r>
      <w:hyperlink r:id="rId29" w:history="1">
        <w:r w:rsidR="005C5F5F" w:rsidRPr="00714268">
          <w:rPr>
            <w:rStyle w:val="Hyperlink"/>
            <w:rFonts w:asciiTheme="majorHAnsi" w:eastAsia="MS Mincho" w:hAnsiTheme="majorHAnsi" w:cstheme="majorHAnsi"/>
          </w:rPr>
          <w:t>www.licitacoese.com.br</w:t>
        </w:r>
      </w:hyperlink>
      <w:r w:rsidRPr="008C639A">
        <w:rPr>
          <w:rFonts w:asciiTheme="majorHAnsi" w:eastAsia="MS Mincho" w:hAnsiTheme="majorHAnsi" w:cstheme="majorHAnsi"/>
        </w:rPr>
        <w:t xml:space="preserve">, antes da abertura da sessão pública. Informações através do e-mail: </w:t>
      </w:r>
      <w:hyperlink r:id="rId30" w:history="1">
        <w:r w:rsidR="005C5F5F" w:rsidRPr="00714268">
          <w:rPr>
            <w:rStyle w:val="Hyperlink"/>
            <w:rFonts w:asciiTheme="majorHAnsi" w:eastAsia="MS Mincho" w:hAnsiTheme="majorHAnsi" w:cstheme="majorHAnsi"/>
          </w:rPr>
          <w:t>plc.esclarecimentos@embasa.ba.gov.br</w:t>
        </w:r>
      </w:hyperlink>
      <w:r w:rsidRPr="008C639A">
        <w:rPr>
          <w:rFonts w:asciiTheme="majorHAnsi" w:eastAsia="MS Mincho" w:hAnsiTheme="majorHAnsi" w:cstheme="majorHAnsi"/>
        </w:rPr>
        <w:t xml:space="preserve"> ou por telefone: (71) 3372-4756/4764. </w:t>
      </w:r>
    </w:p>
    <w:p w14:paraId="47ECED04" w14:textId="77777777" w:rsidR="00013F38" w:rsidRDefault="00013F38" w:rsidP="008C639A">
      <w:pPr>
        <w:jc w:val="both"/>
        <w:rPr>
          <w:rFonts w:asciiTheme="majorHAnsi" w:hAnsiTheme="majorHAnsi" w:cstheme="majorHAnsi"/>
        </w:rPr>
      </w:pPr>
    </w:p>
    <w:p w14:paraId="2454B7D6" w14:textId="77777777" w:rsidR="007E3854" w:rsidRDefault="007E3854" w:rsidP="008C639A">
      <w:pPr>
        <w:jc w:val="both"/>
        <w:rPr>
          <w:rFonts w:asciiTheme="majorHAnsi" w:hAnsiTheme="majorHAnsi" w:cstheme="majorHAnsi"/>
        </w:rPr>
      </w:pPr>
    </w:p>
    <w:p w14:paraId="611D4FE0" w14:textId="77777777" w:rsidR="007E3854" w:rsidRDefault="007E3854" w:rsidP="008C639A">
      <w:pPr>
        <w:jc w:val="both"/>
        <w:rPr>
          <w:rFonts w:asciiTheme="majorHAnsi" w:hAnsiTheme="majorHAnsi" w:cstheme="majorHAnsi"/>
        </w:rPr>
      </w:pPr>
    </w:p>
    <w:p w14:paraId="3C8E3AFD" w14:textId="77777777" w:rsidR="007E3854" w:rsidRDefault="007E3854" w:rsidP="008C639A">
      <w:pPr>
        <w:jc w:val="both"/>
        <w:rPr>
          <w:rFonts w:asciiTheme="majorHAnsi" w:hAnsiTheme="majorHAnsi" w:cstheme="majorHAnsi"/>
        </w:rPr>
      </w:pPr>
    </w:p>
    <w:p w14:paraId="3779C3FE" w14:textId="77777777" w:rsidR="007E3854" w:rsidRDefault="007E3854" w:rsidP="008C639A">
      <w:pPr>
        <w:jc w:val="both"/>
        <w:rPr>
          <w:rFonts w:asciiTheme="majorHAnsi" w:hAnsiTheme="majorHAnsi" w:cstheme="majorHAnsi"/>
        </w:rPr>
      </w:pPr>
    </w:p>
    <w:p w14:paraId="0A38D218" w14:textId="77777777" w:rsidR="00013F38" w:rsidRDefault="00013F38" w:rsidP="008C639A">
      <w:pPr>
        <w:jc w:val="both"/>
        <w:rPr>
          <w:rFonts w:asciiTheme="minorHAnsi" w:hAnsiTheme="minorHAnsi" w:cstheme="minorHAnsi"/>
          <w:b/>
          <w:color w:val="595959" w:themeColor="text1" w:themeTint="A6"/>
        </w:rPr>
      </w:pPr>
    </w:p>
    <w:p w14:paraId="33F6C6CD" w14:textId="77777777" w:rsidR="007E3854" w:rsidRDefault="007E3854" w:rsidP="008C639A">
      <w:pPr>
        <w:jc w:val="both"/>
        <w:rPr>
          <w:rFonts w:asciiTheme="minorHAnsi" w:hAnsiTheme="minorHAnsi" w:cstheme="minorHAnsi"/>
          <w:b/>
          <w:color w:val="595959" w:themeColor="text1" w:themeTint="A6"/>
        </w:rPr>
      </w:pPr>
    </w:p>
    <w:p w14:paraId="1D356D48" w14:textId="77777777" w:rsidR="007E3854" w:rsidRDefault="007E3854" w:rsidP="008C639A">
      <w:pPr>
        <w:jc w:val="both"/>
        <w:rPr>
          <w:rFonts w:asciiTheme="minorHAnsi" w:hAnsiTheme="minorHAnsi" w:cstheme="minorHAnsi"/>
          <w:b/>
          <w:color w:val="595959" w:themeColor="text1" w:themeTint="A6"/>
        </w:rPr>
      </w:pPr>
    </w:p>
    <w:p w14:paraId="25AE2F96" w14:textId="2EA53B64" w:rsidR="007E3854" w:rsidRDefault="007E3854" w:rsidP="007E3854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>
        <w:rPr>
          <w:rFonts w:asciiTheme="minorHAnsi" w:hAnsiTheme="minorHAnsi" w:cstheme="minorHAnsi"/>
          <w:b/>
          <w:color w:val="595959" w:themeColor="text1" w:themeTint="A6"/>
        </w:rPr>
        <w:lastRenderedPageBreak/>
        <w:t>PARANÁ</w:t>
      </w:r>
    </w:p>
    <w:p w14:paraId="13E4464B" w14:textId="77777777" w:rsidR="007E3854" w:rsidRDefault="007E3854" w:rsidP="007E3854">
      <w:pPr>
        <w:jc w:val="center"/>
        <w:rPr>
          <w:rFonts w:asciiTheme="majorHAnsi" w:hAnsiTheme="majorHAnsi" w:cstheme="majorHAnsi"/>
        </w:rPr>
      </w:pPr>
    </w:p>
    <w:p w14:paraId="4606FBF5" w14:textId="0EF4FDD9" w:rsidR="006C05D4" w:rsidRPr="00ED1B2F" w:rsidRDefault="00ED1B2F" w:rsidP="00967AA5">
      <w:pPr>
        <w:rPr>
          <w:rFonts w:asciiTheme="minorHAnsi" w:hAnsiTheme="minorHAnsi" w:cstheme="minorHAnsi"/>
          <w:b/>
        </w:rPr>
      </w:pPr>
      <w:r w:rsidRPr="00ED1B2F">
        <w:rPr>
          <w:rFonts w:asciiTheme="minorHAnsi" w:hAnsiTheme="minorHAnsi" w:cstheme="minorHAnsi"/>
          <w:b/>
        </w:rPr>
        <w:t>SANEPAR - LICITACAO ELETRONICA Nº 2/25</w:t>
      </w:r>
    </w:p>
    <w:p w14:paraId="1E981AAE" w14:textId="5F5F87B9" w:rsidR="008C639A" w:rsidRDefault="00013F38" w:rsidP="00ED1B2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D1B2F">
        <w:rPr>
          <w:rFonts w:asciiTheme="majorHAnsi" w:hAnsiTheme="majorHAnsi" w:cstheme="majorHAnsi"/>
        </w:rPr>
        <w:t>Execução</w:t>
      </w:r>
      <w:r w:rsidR="00ED1B2F" w:rsidRPr="00013F38">
        <w:rPr>
          <w:rFonts w:asciiTheme="majorHAnsi" w:hAnsiTheme="majorHAnsi" w:cstheme="majorHAnsi"/>
        </w:rPr>
        <w:t xml:space="preserve"> de obra de </w:t>
      </w:r>
      <w:r w:rsidR="006E25FF" w:rsidRPr="00013F38">
        <w:rPr>
          <w:rFonts w:asciiTheme="majorHAnsi" w:hAnsiTheme="majorHAnsi" w:cstheme="majorHAnsi"/>
        </w:rPr>
        <w:t>ampliação</w:t>
      </w:r>
      <w:r w:rsidR="00ED1B2F" w:rsidRPr="00013F38">
        <w:rPr>
          <w:rFonts w:asciiTheme="majorHAnsi" w:hAnsiTheme="majorHAnsi" w:cstheme="majorHAnsi"/>
        </w:rPr>
        <w:t xml:space="preserve"> </w:t>
      </w:r>
      <w:r w:rsidR="00ED1B2F">
        <w:rPr>
          <w:rFonts w:asciiTheme="majorHAnsi" w:hAnsiTheme="majorHAnsi" w:cstheme="majorHAnsi"/>
        </w:rPr>
        <w:t>do sistema de esgotamento sanitá</w:t>
      </w:r>
      <w:r w:rsidR="00ED1B2F" w:rsidRPr="00013F38">
        <w:rPr>
          <w:rFonts w:asciiTheme="majorHAnsi" w:hAnsiTheme="majorHAnsi" w:cstheme="majorHAnsi"/>
        </w:rPr>
        <w:t xml:space="preserve">rio </w:t>
      </w:r>
      <w:r w:rsidR="00824CAD">
        <w:rPr>
          <w:rFonts w:asciiTheme="majorHAnsi" w:hAnsiTheme="majorHAnsi" w:cstheme="majorHAnsi"/>
        </w:rPr>
        <w:t xml:space="preserve">- </w:t>
      </w:r>
      <w:r w:rsidR="00824CAD" w:rsidRPr="00013F38">
        <w:rPr>
          <w:rFonts w:asciiTheme="majorHAnsi" w:hAnsiTheme="majorHAnsi" w:cstheme="majorHAnsi"/>
        </w:rPr>
        <w:t>SES</w:t>
      </w:r>
      <w:r w:rsidR="00ED1B2F" w:rsidRPr="00013F38">
        <w:rPr>
          <w:rFonts w:asciiTheme="majorHAnsi" w:hAnsiTheme="majorHAnsi" w:cstheme="majorHAnsi"/>
        </w:rPr>
        <w:t xml:space="preserve"> no </w:t>
      </w:r>
      <w:r w:rsidR="006E25FF" w:rsidRPr="00013F38">
        <w:rPr>
          <w:rFonts w:asciiTheme="majorHAnsi" w:hAnsiTheme="majorHAnsi" w:cstheme="majorHAnsi"/>
        </w:rPr>
        <w:t>Município</w:t>
      </w:r>
      <w:r w:rsidR="00824CAD" w:rsidRPr="00013F38">
        <w:rPr>
          <w:rFonts w:asciiTheme="majorHAnsi" w:hAnsiTheme="majorHAnsi" w:cstheme="majorHAnsi"/>
        </w:rPr>
        <w:t xml:space="preserve"> De Sapopema</w:t>
      </w:r>
      <w:r w:rsidR="00824CAD">
        <w:rPr>
          <w:rFonts w:asciiTheme="majorHAnsi" w:hAnsiTheme="majorHAnsi" w:cstheme="majorHAnsi"/>
        </w:rPr>
        <w:t>, compreendendo a execução de rede coletora, ligações</w:t>
      </w:r>
      <w:r w:rsidR="00ED1B2F" w:rsidRPr="00013F38">
        <w:rPr>
          <w:rFonts w:asciiTheme="majorHAnsi" w:hAnsiTheme="majorHAnsi" w:cstheme="majorHAnsi"/>
        </w:rPr>
        <w:t xml:space="preserve"> pred</w:t>
      </w:r>
      <w:r w:rsidR="00824CAD">
        <w:rPr>
          <w:rFonts w:asciiTheme="majorHAnsi" w:hAnsiTheme="majorHAnsi" w:cstheme="majorHAnsi"/>
        </w:rPr>
        <w:t>iais, linha de recalque, elevatória e instalações elé</w:t>
      </w:r>
      <w:r w:rsidR="00ED1B2F" w:rsidRPr="00013F38">
        <w:rPr>
          <w:rFonts w:asciiTheme="majorHAnsi" w:hAnsiTheme="majorHAnsi" w:cstheme="majorHAnsi"/>
        </w:rPr>
        <w:t>tricas, com fornec</w:t>
      </w:r>
      <w:r w:rsidR="00824CAD">
        <w:rPr>
          <w:rFonts w:asciiTheme="majorHAnsi" w:hAnsiTheme="majorHAnsi" w:cstheme="majorHAnsi"/>
        </w:rPr>
        <w:t>imento de materiais</w:t>
      </w:r>
      <w:r w:rsidRPr="00013F3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Disponibilidade: </w:t>
      </w:r>
      <w:r w:rsidRPr="00013F38">
        <w:rPr>
          <w:rFonts w:asciiTheme="majorHAnsi" w:hAnsiTheme="majorHAnsi" w:cstheme="majorHAnsi"/>
        </w:rPr>
        <w:t>13/01/2025 a 24/03/2025</w:t>
      </w:r>
      <w:r>
        <w:rPr>
          <w:rFonts w:asciiTheme="majorHAnsi" w:hAnsiTheme="majorHAnsi" w:cstheme="majorHAnsi"/>
        </w:rPr>
        <w:t xml:space="preserve">. </w:t>
      </w:r>
      <w:r w:rsidR="00824CAD">
        <w:rPr>
          <w:rFonts w:asciiTheme="majorHAnsi" w:hAnsiTheme="majorHAnsi" w:cstheme="majorHAnsi"/>
        </w:rPr>
        <w:t xml:space="preserve">Abertura: </w:t>
      </w:r>
      <w:r w:rsidR="006E25FF">
        <w:rPr>
          <w:rFonts w:asciiTheme="majorHAnsi" w:hAnsiTheme="majorHAnsi" w:cstheme="majorHAnsi"/>
        </w:rPr>
        <w:t>25/03/2025 às 10:00</w:t>
      </w:r>
      <w:r w:rsidRPr="00013F38">
        <w:rPr>
          <w:rFonts w:asciiTheme="majorHAnsi" w:hAnsiTheme="majorHAnsi" w:cstheme="majorHAnsi"/>
        </w:rPr>
        <w:t>hs</w:t>
      </w:r>
      <w:r>
        <w:rPr>
          <w:rFonts w:asciiTheme="majorHAnsi" w:hAnsiTheme="majorHAnsi" w:cstheme="majorHAnsi"/>
        </w:rPr>
        <w:t xml:space="preserve">. </w:t>
      </w:r>
      <w:r w:rsidRPr="00013F38">
        <w:rPr>
          <w:rFonts w:asciiTheme="majorHAnsi" w:hAnsiTheme="majorHAnsi" w:cstheme="majorHAnsi"/>
        </w:rPr>
        <w:t xml:space="preserve">O edital e as </w:t>
      </w:r>
      <w:r w:rsidR="00824CAD">
        <w:rPr>
          <w:rFonts w:asciiTheme="majorHAnsi" w:hAnsiTheme="majorHAnsi" w:cstheme="majorHAnsi"/>
        </w:rPr>
        <w:t xml:space="preserve">informações </w:t>
      </w:r>
      <w:r w:rsidRPr="00013F38">
        <w:rPr>
          <w:rFonts w:asciiTheme="majorHAnsi" w:hAnsiTheme="majorHAnsi" w:cstheme="majorHAnsi"/>
        </w:rPr>
        <w:t>poderão ser obtidos diretamente no site d</w:t>
      </w:r>
      <w:r w:rsidR="00824CAD">
        <w:rPr>
          <w:rFonts w:asciiTheme="majorHAnsi" w:hAnsiTheme="majorHAnsi" w:cstheme="majorHAnsi"/>
        </w:rPr>
        <w:t xml:space="preserve">o Banco do </w:t>
      </w:r>
      <w:r w:rsidR="006E25FF">
        <w:rPr>
          <w:rFonts w:asciiTheme="majorHAnsi" w:hAnsiTheme="majorHAnsi" w:cstheme="majorHAnsi"/>
        </w:rPr>
        <w:t xml:space="preserve">Brasil </w:t>
      </w:r>
      <w:r w:rsidR="006E25FF" w:rsidRPr="00013F38">
        <w:rPr>
          <w:rFonts w:asciiTheme="majorHAnsi" w:hAnsiTheme="majorHAnsi" w:cstheme="majorHAnsi"/>
        </w:rPr>
        <w:t>ou</w:t>
      </w:r>
      <w:r w:rsidRPr="00013F38">
        <w:rPr>
          <w:rFonts w:asciiTheme="majorHAnsi" w:hAnsiTheme="majorHAnsi" w:cstheme="majorHAnsi"/>
        </w:rPr>
        <w:t xml:space="preserve"> através do link</w:t>
      </w:r>
      <w:r w:rsidR="00824CAD">
        <w:rPr>
          <w:rFonts w:asciiTheme="majorHAnsi" w:hAnsiTheme="majorHAnsi" w:cstheme="majorHAnsi"/>
        </w:rPr>
        <w:t xml:space="preserve"> </w:t>
      </w:r>
      <w:r w:rsidR="00824CAD" w:rsidRPr="00824CAD">
        <w:rPr>
          <w:rFonts w:asciiTheme="majorHAnsi" w:hAnsiTheme="majorHAnsi" w:cstheme="majorHAnsi"/>
        </w:rPr>
        <w:t xml:space="preserve"> </w:t>
      </w:r>
      <w:hyperlink r:id="rId31" w:history="1">
        <w:r w:rsidR="00824CAD" w:rsidRPr="00714268">
          <w:rPr>
            <w:rStyle w:val="Hyperlink"/>
            <w:rFonts w:asciiTheme="majorHAnsi" w:hAnsiTheme="majorHAnsi" w:cstheme="majorHAnsi"/>
          </w:rPr>
          <w:t>http://licitacao.sanepar.com</w:t>
        </w:r>
      </w:hyperlink>
      <w:r w:rsidRPr="00013F38">
        <w:rPr>
          <w:rFonts w:asciiTheme="majorHAnsi" w:hAnsiTheme="majorHAnsi" w:cstheme="majorHAnsi"/>
        </w:rPr>
        <w:t>.Rua Engenheiros Rebouças 1376 – Curitiba – Paraná, das 8h15 às 11h45 e das 13h30 às 17h15, de segunda à sexta-feira, até o d</w:t>
      </w:r>
      <w:r w:rsidR="00824CAD">
        <w:rPr>
          <w:rFonts w:asciiTheme="majorHAnsi" w:hAnsiTheme="majorHAnsi" w:cstheme="majorHAnsi"/>
        </w:rPr>
        <w:t>ia anterior à data de abertura.</w:t>
      </w:r>
    </w:p>
    <w:p w14:paraId="4C4450AA" w14:textId="77777777" w:rsidR="008C639A" w:rsidRDefault="008C639A" w:rsidP="00967AA5">
      <w:pPr>
        <w:rPr>
          <w:rFonts w:asciiTheme="majorHAnsi" w:hAnsiTheme="majorHAnsi" w:cstheme="majorHAnsi"/>
        </w:rPr>
      </w:pPr>
    </w:p>
    <w:p w14:paraId="73D76039" w14:textId="2CE0ED15" w:rsidR="008C639A" w:rsidRPr="00824CAD" w:rsidRDefault="00824CAD" w:rsidP="00967AA5">
      <w:pPr>
        <w:rPr>
          <w:rFonts w:asciiTheme="minorHAnsi" w:hAnsiTheme="minorHAnsi" w:cstheme="minorHAnsi"/>
          <w:b/>
        </w:rPr>
      </w:pPr>
      <w:r w:rsidRPr="00824CAD">
        <w:rPr>
          <w:rFonts w:asciiTheme="minorHAnsi" w:hAnsiTheme="minorHAnsi" w:cstheme="minorHAnsi"/>
          <w:b/>
        </w:rPr>
        <w:t>S</w:t>
      </w:r>
      <w:r>
        <w:rPr>
          <w:rFonts w:asciiTheme="minorHAnsi" w:hAnsiTheme="minorHAnsi" w:cstheme="minorHAnsi"/>
          <w:b/>
        </w:rPr>
        <w:t>ANEPAR - LICITACAO ELETRONICA Nº</w:t>
      </w:r>
      <w:r w:rsidRPr="00824CAD">
        <w:rPr>
          <w:rFonts w:asciiTheme="minorHAnsi" w:hAnsiTheme="minorHAnsi" w:cstheme="minorHAnsi"/>
          <w:b/>
        </w:rPr>
        <w:t xml:space="preserve"> 3/25</w:t>
      </w:r>
    </w:p>
    <w:p w14:paraId="28935C13" w14:textId="22552C7F" w:rsidR="008C639A" w:rsidRDefault="00013F38" w:rsidP="00824CA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24CAD" w:rsidRPr="00824CAD">
        <w:rPr>
          <w:rFonts w:asciiTheme="majorHAnsi" w:hAnsiTheme="majorHAnsi" w:cstheme="majorHAnsi"/>
        </w:rPr>
        <w:t>Execução de cercamento de áreas de preservação permanente – APP, controle de erosão e</w:t>
      </w:r>
      <w:r w:rsidR="00824CAD">
        <w:rPr>
          <w:rFonts w:asciiTheme="majorHAnsi" w:hAnsiTheme="majorHAnsi" w:cstheme="majorHAnsi"/>
        </w:rPr>
        <w:t xml:space="preserve"> </w:t>
      </w:r>
      <w:r w:rsidR="00824CAD" w:rsidRPr="00824CAD">
        <w:rPr>
          <w:rFonts w:asciiTheme="majorHAnsi" w:hAnsiTheme="majorHAnsi" w:cstheme="majorHAnsi"/>
        </w:rPr>
        <w:t>terraceamento, para conservação e preservação ambiental da bacia do rio Piava, manancial de</w:t>
      </w:r>
      <w:r w:rsidR="00824CAD">
        <w:rPr>
          <w:rFonts w:asciiTheme="majorHAnsi" w:hAnsiTheme="majorHAnsi" w:cstheme="majorHAnsi"/>
        </w:rPr>
        <w:t xml:space="preserve"> </w:t>
      </w:r>
      <w:r w:rsidR="00824CAD" w:rsidRPr="00824CAD">
        <w:rPr>
          <w:rFonts w:asciiTheme="majorHAnsi" w:hAnsiTheme="majorHAnsi" w:cstheme="majorHAnsi"/>
        </w:rPr>
        <w:t xml:space="preserve">abastecimento público do </w:t>
      </w:r>
      <w:r w:rsidR="00824CAD" w:rsidRPr="00824CAD">
        <w:rPr>
          <w:rFonts w:asciiTheme="majorHAnsi" w:hAnsiTheme="majorHAnsi" w:cstheme="majorHAnsi"/>
        </w:rPr>
        <w:t>Munícipio</w:t>
      </w:r>
      <w:r w:rsidR="00824CAD" w:rsidRPr="00824CAD">
        <w:rPr>
          <w:rFonts w:asciiTheme="majorHAnsi" w:hAnsiTheme="majorHAnsi" w:cstheme="majorHAnsi"/>
        </w:rPr>
        <w:t xml:space="preserve"> de Umuarama, com fornecimento total</w:t>
      </w:r>
      <w:r w:rsidR="00824CAD">
        <w:rPr>
          <w:rFonts w:asciiTheme="majorHAnsi" w:hAnsiTheme="majorHAnsi" w:cstheme="majorHAnsi"/>
        </w:rPr>
        <w:t xml:space="preserve"> de materiais e equipamentos</w:t>
      </w:r>
      <w:r w:rsidRPr="00013F3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24CAD">
        <w:rPr>
          <w:rFonts w:asciiTheme="majorHAnsi" w:hAnsiTheme="majorHAnsi" w:cstheme="majorHAnsi"/>
        </w:rPr>
        <w:t>Disponibilidade:</w:t>
      </w:r>
      <w:r w:rsidRPr="00013F38">
        <w:rPr>
          <w:rFonts w:asciiTheme="majorHAnsi" w:hAnsiTheme="majorHAnsi" w:cstheme="majorHAnsi"/>
        </w:rPr>
        <w:t>13/01/2025 a 05/02/2025</w:t>
      </w:r>
      <w:r>
        <w:rPr>
          <w:rFonts w:asciiTheme="majorHAnsi" w:hAnsiTheme="majorHAnsi" w:cstheme="majorHAnsi"/>
        </w:rPr>
        <w:t xml:space="preserve">. Abertura: </w:t>
      </w:r>
      <w:r w:rsidR="006E25FF">
        <w:rPr>
          <w:rFonts w:asciiTheme="majorHAnsi" w:hAnsiTheme="majorHAnsi" w:cstheme="majorHAnsi"/>
        </w:rPr>
        <w:t>06/02/2025 às 10:00</w:t>
      </w:r>
      <w:bookmarkStart w:id="0" w:name="_GoBack"/>
      <w:bookmarkEnd w:id="0"/>
      <w:r w:rsidRPr="00013F38">
        <w:rPr>
          <w:rFonts w:asciiTheme="majorHAnsi" w:hAnsiTheme="majorHAnsi" w:cstheme="majorHAnsi"/>
        </w:rPr>
        <w:t>hs</w:t>
      </w:r>
      <w:r>
        <w:rPr>
          <w:rFonts w:asciiTheme="majorHAnsi" w:hAnsiTheme="majorHAnsi" w:cstheme="majorHAnsi"/>
        </w:rPr>
        <w:t>.</w:t>
      </w:r>
      <w:r w:rsidRPr="00013F38">
        <w:t xml:space="preserve"> </w:t>
      </w:r>
      <w:r w:rsidRPr="00013F38">
        <w:rPr>
          <w:rFonts w:asciiTheme="majorHAnsi" w:hAnsiTheme="majorHAnsi" w:cstheme="majorHAnsi"/>
        </w:rPr>
        <w:t xml:space="preserve">O edital e </w:t>
      </w:r>
      <w:r w:rsidR="00824CAD">
        <w:rPr>
          <w:rFonts w:asciiTheme="majorHAnsi" w:hAnsiTheme="majorHAnsi" w:cstheme="majorHAnsi"/>
        </w:rPr>
        <w:t xml:space="preserve">as informações </w:t>
      </w:r>
      <w:r w:rsidRPr="00013F38">
        <w:rPr>
          <w:rFonts w:asciiTheme="majorHAnsi" w:hAnsiTheme="majorHAnsi" w:cstheme="majorHAnsi"/>
        </w:rPr>
        <w:t xml:space="preserve">poderão ser obtidos diretamente no site do Banco do Brasil (licitações-e) ou através do link </w:t>
      </w:r>
      <w:hyperlink r:id="rId32" w:history="1">
        <w:r w:rsidR="005C60C5" w:rsidRPr="00714268">
          <w:rPr>
            <w:rStyle w:val="Hyperlink"/>
            <w:rFonts w:asciiTheme="majorHAnsi" w:hAnsiTheme="majorHAnsi" w:cstheme="majorHAnsi"/>
          </w:rPr>
          <w:t>http://licitacao.sanepar.com</w:t>
        </w:r>
      </w:hyperlink>
      <w:r w:rsidR="005C60C5">
        <w:rPr>
          <w:rFonts w:asciiTheme="majorHAnsi" w:hAnsiTheme="majorHAnsi" w:cstheme="majorHAnsi"/>
        </w:rPr>
        <w:t xml:space="preserve">. </w:t>
      </w:r>
      <w:r w:rsidRPr="00013F38">
        <w:rPr>
          <w:rFonts w:asciiTheme="majorHAnsi" w:hAnsiTheme="majorHAnsi" w:cstheme="majorHAnsi"/>
        </w:rPr>
        <w:t>Rua Engenheiros Rebouças 1376 – Curitiba – Paraná, das 8h15 às 11h45 e das 13h30 às 17h15, de segunda à sexta-feira, até o dia anterior à data de abertura, Fone contato licitações: 3330-3128.</w:t>
      </w:r>
    </w:p>
    <w:p w14:paraId="6B9EA28F" w14:textId="77777777" w:rsidR="00C54EAC" w:rsidRPr="0041375E" w:rsidRDefault="00C54EAC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5B7FA7F2" w14:textId="77777777" w:rsidR="00192F33" w:rsidRDefault="00192F33" w:rsidP="00192F33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192F33" w14:paraId="20D7AC38" w14:textId="77777777" w:rsidTr="0029008F">
        <w:trPr>
          <w:trHeight w:val="1238"/>
          <w:jc w:val="center"/>
        </w:trPr>
        <w:tc>
          <w:tcPr>
            <w:tcW w:w="1667" w:type="pct"/>
            <w:vAlign w:val="center"/>
          </w:tcPr>
          <w:p w14:paraId="4B5AE527" w14:textId="77777777" w:rsidR="00192F33" w:rsidRDefault="00192F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132F" wp14:editId="2117AB3F">
                  <wp:extent cx="1453831" cy="523995"/>
                  <wp:effectExtent l="0" t="0" r="0" b="0"/>
                  <wp:docPr id="307677659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915D4C4" w14:textId="77777777" w:rsidR="00192F33" w:rsidRDefault="00192F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115A11" wp14:editId="48B91145">
                  <wp:extent cx="1078860" cy="539432"/>
                  <wp:effectExtent l="0" t="0" r="7620" b="0"/>
                  <wp:docPr id="593042203" name="Imagem 4" descr="Logotipo&#10;&#10;Descrição gerada automaticament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5906DF8" w14:textId="77777777" w:rsidR="00192F33" w:rsidRDefault="00192F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ED86EC3" wp14:editId="501E21DB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6B41E" w14:textId="77777777" w:rsidR="00192F33" w:rsidRDefault="00192F33" w:rsidP="00192F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192F33" w14:paraId="760B3617" w14:textId="77777777" w:rsidTr="0029008F">
        <w:trPr>
          <w:trHeight w:val="1418"/>
          <w:jc w:val="center"/>
        </w:trPr>
        <w:tc>
          <w:tcPr>
            <w:tcW w:w="2393" w:type="pct"/>
            <w:vAlign w:val="center"/>
          </w:tcPr>
          <w:p w14:paraId="6F689938" w14:textId="77777777" w:rsidR="00192F33" w:rsidRDefault="00192F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F05A181" wp14:editId="0611AEA1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1ACAEDA3" w14:textId="77777777" w:rsidR="00192F33" w:rsidRDefault="00192F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F650504" wp14:editId="117E62F1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27847" w14:textId="77777777" w:rsidR="00630493" w:rsidRDefault="00630493">
      <w:r>
        <w:separator/>
      </w:r>
    </w:p>
  </w:endnote>
  <w:endnote w:type="continuationSeparator" w:id="0">
    <w:p w14:paraId="2B220E7A" w14:textId="77777777" w:rsidR="00630493" w:rsidRDefault="00630493">
      <w:r>
        <w:continuationSeparator/>
      </w:r>
    </w:p>
  </w:endnote>
  <w:endnote w:type="continuationNotice" w:id="1">
    <w:p w14:paraId="050076EC" w14:textId="77777777" w:rsidR="00630493" w:rsidRDefault="006304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8A716" w14:textId="77777777" w:rsidR="006E25FF" w:rsidRDefault="006E25F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6C0CB9C2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25FF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C54EAC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/04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6C0CB9C2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6E25FF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C54EAC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/04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7FF23" w14:textId="77777777" w:rsidR="006E25FF" w:rsidRDefault="006E25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F8F25F" w14:textId="77777777" w:rsidR="00630493" w:rsidRDefault="00630493">
      <w:r>
        <w:separator/>
      </w:r>
    </w:p>
  </w:footnote>
  <w:footnote w:type="continuationSeparator" w:id="0">
    <w:p w14:paraId="0C756F7A" w14:textId="77777777" w:rsidR="00630493" w:rsidRDefault="00630493">
      <w:r>
        <w:continuationSeparator/>
      </w:r>
    </w:p>
  </w:footnote>
  <w:footnote w:type="continuationNotice" w:id="1">
    <w:p w14:paraId="5DA45973" w14:textId="77777777" w:rsidR="00630493" w:rsidRDefault="0063049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CB6BD" w14:textId="77777777" w:rsidR="006E25FF" w:rsidRDefault="006E25F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6C0D2A6" w:rsidR="00947678" w:rsidRDefault="006D562A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13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JANEIRO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08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6C0D2A6" w:rsidR="00947678" w:rsidRDefault="006D562A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13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JANEIRO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08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5C865" w14:textId="77777777" w:rsidR="006E25FF" w:rsidRDefault="006E25F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38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8DB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ABE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3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B9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4D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EF2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5F"/>
    <w:rsid w:val="005C5FC6"/>
    <w:rsid w:val="005C6072"/>
    <w:rsid w:val="005C60B5"/>
    <w:rsid w:val="005C60C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3F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CDC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44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493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5D4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5FF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A7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DF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54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AD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9A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B8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2F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E1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4F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75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44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7EE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3B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2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2F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30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82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s://transparencia.arapiraca.al.gov.br/licitacoes" TargetMode="External"/><Relationship Id="rId39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matipo.mg.gov.br" TargetMode="External"/><Relationship Id="rId34" Type="http://schemas.openxmlformats.org/officeDocument/2006/relationships/hyperlink" Target="https://fck.ind.br/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bnc.org.br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itaipumg.com.br/" TargetMode="Externa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nvales.mg.gov.br" TargetMode="External"/><Relationship Id="rId20" Type="http://schemas.openxmlformats.org/officeDocument/2006/relationships/hyperlink" Target="http://www.novobbmnet.com.br" TargetMode="External"/><Relationship Id="rId29" Type="http://schemas.openxmlformats.org/officeDocument/2006/relationships/hyperlink" Target="http://www.licitacoese.com.br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gov.br/compras" TargetMode="External"/><Relationship Id="rId32" Type="http://schemas.openxmlformats.org/officeDocument/2006/relationships/hyperlink" Target="http://licitacao.sanepar.com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s://www.triamanorte.com.br/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ciminas.mg.gov.br/" TargetMode="External"/><Relationship Id="rId23" Type="http://schemas.openxmlformats.org/officeDocument/2006/relationships/hyperlink" Target="https://www.gov.br/compras/" TargetMode="External"/><Relationship Id="rId28" Type="http://schemas.openxmlformats.org/officeDocument/2006/relationships/hyperlink" Target="http://www.licitacoes-e.com.br" TargetMode="External"/><Relationship Id="rId36" Type="http://schemas.openxmlformats.org/officeDocument/2006/relationships/hyperlink" Target="https://safeoneasy.com/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mariadafe.mg.gov.br" TargetMode="External"/><Relationship Id="rId31" Type="http://schemas.openxmlformats.org/officeDocument/2006/relationships/hyperlink" Target="http://licitacao.sanepar.com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citanet.com.br/" TargetMode="External"/><Relationship Id="rId22" Type="http://schemas.openxmlformats.org/officeDocument/2006/relationships/hyperlink" Target="http://www.cimes.mg.gov.br" TargetMode="External"/><Relationship Id="rId27" Type="http://schemas.openxmlformats.org/officeDocument/2006/relationships/hyperlink" Target="http://www.comprasgovernamentais.gov.br" TargetMode="External"/><Relationship Id="rId30" Type="http://schemas.openxmlformats.org/officeDocument/2006/relationships/hyperlink" Target="mailto:plc.esclarecimentos@embasa.ba.gov.br" TargetMode="External"/><Relationship Id="rId35" Type="http://schemas.openxmlformats.org/officeDocument/2006/relationships/image" Target="media/image4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6CF2A14E-EC60-4702-BD10-03AAB081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1510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9650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16</cp:revision>
  <cp:lastPrinted>2024-12-27T14:46:00Z</cp:lastPrinted>
  <dcterms:created xsi:type="dcterms:W3CDTF">2025-01-13T12:04:00Z</dcterms:created>
  <dcterms:modified xsi:type="dcterms:W3CDTF">2025-01-13T19:28:00Z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