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03CA81" w14:textId="68E5A20C" w:rsidR="00010BC5" w:rsidRDefault="00FB050D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C8682F8" wp14:editId="14D69DFE">
            <wp:extent cx="6840855" cy="238125"/>
            <wp:effectExtent l="0" t="0" r="0" b="9525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0B77" w14:textId="77777777" w:rsidR="00010BC5" w:rsidRDefault="00010BC5" w:rsidP="008A4CE9">
      <w:pPr>
        <w:autoSpaceDE w:val="0"/>
        <w:autoSpaceDN w:val="0"/>
        <w:adjustRightInd w:val="0"/>
      </w:pPr>
    </w:p>
    <w:tbl>
      <w:tblPr>
        <w:tblpPr w:leftFromText="141" w:rightFromText="141" w:vertAnchor="text" w:horzAnchor="margin" w:tblpY="101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E233A4" w:rsidRPr="002A4C7F" w14:paraId="48491B73" w14:textId="77777777" w:rsidTr="00E233A4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AFD5" w14:textId="77777777" w:rsidR="00E233A4" w:rsidRPr="002A4C7F" w:rsidRDefault="00E233A4" w:rsidP="00E233A4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233A4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7585" w14:textId="6DB7DE46" w:rsidR="00E233A4" w:rsidRPr="002A4C7F" w:rsidRDefault="00E233A4" w:rsidP="004B580E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="00B510FD" w:rsidRPr="00B510FD">
              <w:rPr>
                <w:rFonts w:asciiTheme="minorHAnsi" w:hAnsiTheme="minorHAnsi" w:cstheme="minorHAnsi"/>
                <w:b/>
              </w:rPr>
              <w:t xml:space="preserve">  CONCORRÊNCIA ELETRÔNICA Nº </w:t>
            </w:r>
            <w:r w:rsidR="00CA0345">
              <w:t xml:space="preserve"> </w:t>
            </w:r>
            <w:r w:rsidR="00CA0345" w:rsidRPr="00CA0345">
              <w:rPr>
                <w:rFonts w:asciiTheme="minorHAnsi" w:hAnsiTheme="minorHAnsi" w:cstheme="minorHAnsi"/>
                <w:b/>
              </w:rPr>
              <w:t>2301520 000022/2024</w:t>
            </w:r>
          </w:p>
        </w:tc>
      </w:tr>
      <w:tr w:rsidR="00E233A4" w:rsidRPr="002A4C7F" w14:paraId="4B7133FA" w14:textId="77777777" w:rsidTr="00E233A4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EE418" w14:textId="77777777" w:rsidR="00E233A4" w:rsidRPr="002A4C7F" w:rsidRDefault="00E233A4" w:rsidP="00E233A4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E233A4" w:rsidRPr="002A4C7F" w14:paraId="062C7AAC" w14:textId="77777777" w:rsidTr="00E233A4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CDB1" w14:textId="20E834F1" w:rsidR="00E233A4" w:rsidRPr="002A4C7F" w:rsidRDefault="00E233A4" w:rsidP="00E233A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77449D">
              <w:t xml:space="preserve"> </w:t>
            </w:r>
            <w:r w:rsidR="00CA0345">
              <w:t xml:space="preserve"> </w:t>
            </w:r>
            <w:r w:rsidR="00CA0345" w:rsidRPr="00CA0345">
              <w:rPr>
                <w:rFonts w:asciiTheme="majorHAnsi" w:hAnsiTheme="majorHAnsi" w:cstheme="majorHAnsi"/>
              </w:rPr>
              <w:t>Contratação de empresa(s) especializada(s) para a execução dos serviços de restauração de pavimento e construção de terceira faixa em determinados trechos das rodovias sob jurisdição do DER-MG, distribuída em 5 (cinco) lotes: LOTE 1: Restauração e Aumento de Capacidade do trecho MG-344 (Entr° p/ Cássia) – Divisa MG/SP, na rodovia MG-444, extensão 23,9 km. Incluso no PPAG; LOTE 2: Restauração e Aumento de Capacidade do trecho Entr° MG-410 - Entr° BR-365 (Patos de Minas), na rodovia MGC-354, extensão 47,1 km. Incluso no PPAG; LOTE 3: Restauração e Aumento de Capacidade do trecho Entrº MG-255/426 (Iturama) - Entrº BR-461(B), na rodovia MGC-497, extensão 7,5 km. Incluso no PPAG; LOTE 4: Restauração do trecho Nova Contagem - Entrº MG-432 (Caracóis), na rodovia LMG-808, extensão 8,5 km. Incluso no PPAG; LOTE 5: Restauração do trecho Timóteo - Entrº LMG-760 (Cava Grande), na rodovia MG-425, extensão 8,0 km. Incluso no PPAG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6F144" w14:textId="77777777" w:rsidR="00E233A4" w:rsidRPr="002A4C7F" w:rsidRDefault="00E233A4" w:rsidP="00E233A4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7872A21B" w14:textId="77777777" w:rsidR="00E233A4" w:rsidRPr="002A4C7F" w:rsidRDefault="00E233A4" w:rsidP="00E233A4">
            <w:pPr>
              <w:rPr>
                <w:rFonts w:asciiTheme="majorHAnsi" w:hAnsiTheme="majorHAnsi" w:cstheme="majorHAnsi"/>
                <w:bCs/>
              </w:rPr>
            </w:pPr>
          </w:p>
          <w:p w14:paraId="60C1CEEE" w14:textId="20D4069B" w:rsidR="00E233A4" w:rsidRPr="002A4C7F" w:rsidRDefault="00CA0345" w:rsidP="00CA034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CA0345">
              <w:rPr>
                <w:rFonts w:asciiTheme="majorHAnsi" w:hAnsiTheme="majorHAnsi" w:cstheme="majorHAnsi"/>
              </w:rPr>
              <w:t>Data Abertura: 11/11/2024 às 09:30hs</w:t>
            </w:r>
          </w:p>
        </w:tc>
      </w:tr>
      <w:tr w:rsidR="00E233A4" w:rsidRPr="002A4C7F" w14:paraId="6497FD18" w14:textId="77777777" w:rsidTr="00E233A4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AD5C6" w14:textId="77777777" w:rsidR="00E233A4" w:rsidRPr="002A4C7F" w:rsidRDefault="00E233A4" w:rsidP="00E233A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E233A4" w:rsidRPr="002A4C7F" w14:paraId="2EE96BC4" w14:textId="77777777" w:rsidTr="00E233A4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57EC6" w14:textId="77777777" w:rsidR="00E233A4" w:rsidRPr="002A4C7F" w:rsidRDefault="00E233A4" w:rsidP="00E233A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D51D6" w14:textId="77777777" w:rsidR="00E233A4" w:rsidRPr="002A4C7F" w:rsidRDefault="00E233A4" w:rsidP="00E233A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E233A4" w:rsidRPr="002A4C7F" w14:paraId="590F926B" w14:textId="77777777" w:rsidTr="00E233A4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FCB1" w14:textId="568218AB" w:rsidR="00E233A4" w:rsidRPr="002A4C7F" w:rsidRDefault="00E233A4" w:rsidP="00E233A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77449D">
              <w:t xml:space="preserve"> </w:t>
            </w:r>
            <w:r w:rsidR="00CA0345">
              <w:t xml:space="preserve"> </w:t>
            </w:r>
            <w:r w:rsidR="00CA0345" w:rsidRPr="00CA0345">
              <w:rPr>
                <w:rFonts w:asciiTheme="majorHAnsi" w:hAnsiTheme="majorHAnsi" w:cstheme="majorHAnsi"/>
              </w:rPr>
              <w:t>LOTE 1: R$ 28.406.676,30; LOTE 2: R$ 45.414.770,77; LOTE 3: R$ 9.280.685,75; LOTE 4: R$ 6.677.063,11; LOTE 5: R$ 5.267.518,48; TOTAL: R$ 95.046.714,41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FEDF" w14:textId="77777777" w:rsidR="00E233A4" w:rsidRPr="002A4C7F" w:rsidRDefault="00E233A4" w:rsidP="00E233A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E233A4" w:rsidRPr="002A4C7F" w14:paraId="18F94AFF" w14:textId="77777777" w:rsidTr="00E233A4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0F1CE" w14:textId="35256434" w:rsidR="00E233A4" w:rsidRPr="002A4C7F" w:rsidRDefault="00E233A4" w:rsidP="00CA034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  <w:r w:rsidR="008A28C8">
              <w:t xml:space="preserve"> </w:t>
            </w:r>
            <w:r w:rsidR="00CA0345" w:rsidRPr="00CA0345">
              <w:rPr>
                <w:rFonts w:asciiTheme="majorHAnsi" w:hAnsiTheme="majorHAnsi" w:cstheme="majorHAnsi"/>
              </w:rPr>
              <w:t xml:space="preserve"> </w:t>
            </w:r>
            <w:r w:rsidR="00CA0345" w:rsidRPr="00CA0345">
              <w:rPr>
                <w:rFonts w:asciiTheme="majorHAnsi" w:hAnsiTheme="majorHAnsi" w:cstheme="majorHAnsi"/>
              </w:rPr>
              <w:t>Lote 1: Restauração e Aumento de Capacidade de Rodovia; Lote 2: Restauração e Aumento de Capacidade de Rodovia; Lote 3: Restauração de Rodovia; Lote 4: Restauração de Rodovia; Lote 5: Restauração de Rodovia.</w:t>
            </w:r>
          </w:p>
        </w:tc>
      </w:tr>
      <w:tr w:rsidR="00E233A4" w:rsidRPr="002A4C7F" w14:paraId="6C9758F1" w14:textId="77777777" w:rsidTr="00E233A4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EE657" w14:textId="1AD7298C" w:rsidR="00E233A4" w:rsidRPr="002A4C7F" w:rsidRDefault="00E233A4" w:rsidP="00E233A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8A28C8">
              <w:rPr>
                <w:rFonts w:asciiTheme="majorHAnsi" w:hAnsiTheme="majorHAnsi" w:cstheme="majorHAnsi"/>
                <w:color w:val="000000"/>
              </w:rPr>
              <w:t xml:space="preserve">- </w:t>
            </w:r>
          </w:p>
        </w:tc>
      </w:tr>
      <w:tr w:rsidR="00E233A4" w:rsidRPr="002A4C7F" w14:paraId="699A8735" w14:textId="77777777" w:rsidTr="00E233A4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BFE61" w14:textId="77777777" w:rsidR="00E233A4" w:rsidRPr="002A4C7F" w:rsidRDefault="00E233A4" w:rsidP="00E233A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E233A4" w:rsidRPr="002A4C7F" w14:paraId="44B01AFF" w14:textId="77777777" w:rsidTr="00E233A4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1F064" w14:textId="77777777" w:rsidR="00E233A4" w:rsidRPr="002A4C7F" w:rsidRDefault="00E233A4" w:rsidP="00E233A4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616FB902" w14:textId="77777777" w:rsidR="00010BC5" w:rsidRDefault="00010BC5" w:rsidP="008A4CE9">
      <w:pPr>
        <w:autoSpaceDE w:val="0"/>
        <w:autoSpaceDN w:val="0"/>
        <w:adjustRightInd w:val="0"/>
      </w:pPr>
    </w:p>
    <w:p w14:paraId="6BC0E369" w14:textId="77777777" w:rsidR="0054332C" w:rsidRDefault="0054332C" w:rsidP="008A4CE9">
      <w:pPr>
        <w:autoSpaceDE w:val="0"/>
        <w:autoSpaceDN w:val="0"/>
        <w:adjustRightInd w:val="0"/>
      </w:pPr>
    </w:p>
    <w:p w14:paraId="1C0E8563" w14:textId="77777777" w:rsidR="00E233A4" w:rsidRDefault="00E233A4" w:rsidP="008A4CE9">
      <w:pPr>
        <w:autoSpaceDE w:val="0"/>
        <w:autoSpaceDN w:val="0"/>
        <w:adjustRightInd w:val="0"/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526"/>
        <w:gridCol w:w="2396"/>
        <w:gridCol w:w="2848"/>
      </w:tblGrid>
      <w:tr w:rsidR="00406E24" w:rsidRPr="00087726" w14:paraId="780E0570" w14:textId="77777777" w:rsidTr="00406E24">
        <w:trPr>
          <w:cantSplit/>
          <w:trHeight w:val="412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D6E2" w14:textId="77777777" w:rsidR="00406E24" w:rsidRPr="00087726" w:rsidRDefault="00406E24" w:rsidP="00B04EDB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406E24">
              <w:rPr>
                <w:rFonts w:asciiTheme="minorHAnsi" w:hAnsiTheme="minorHAnsi" w:cstheme="minorHAnsi"/>
                <w:b/>
                <w:bCs/>
              </w:rPr>
              <w:t>DNIT</w:t>
            </w:r>
            <w:r w:rsidRPr="0008772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4B3C" w14:textId="0D399DA9" w:rsidR="00406E24" w:rsidRPr="00087726" w:rsidRDefault="00406E24" w:rsidP="00B04EDB">
            <w:pPr>
              <w:spacing w:after="100" w:afterAutospacing="1"/>
              <w:ind w:right="170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 w:rsidRPr="00406E24">
              <w:rPr>
                <w:rFonts w:asciiTheme="minorHAnsi" w:hAnsiTheme="minorHAnsi" w:cstheme="minorHAnsi"/>
              </w:rPr>
              <w:t xml:space="preserve"> </w:t>
            </w:r>
            <w:r w:rsidRPr="00406E24">
              <w:rPr>
                <w:rFonts w:asciiTheme="minorHAnsi" w:hAnsiTheme="minorHAnsi" w:cstheme="minorHAnsi"/>
                <w:b/>
              </w:rPr>
              <w:t>PREGÃO ELETRÔNICO Nº 90353/2024</w:t>
            </w:r>
          </w:p>
        </w:tc>
      </w:tr>
      <w:tr w:rsidR="00406E24" w:rsidRPr="00087726" w14:paraId="3617BC0F" w14:textId="77777777" w:rsidTr="00406E24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8A91" w14:textId="77777777" w:rsidR="00406E24" w:rsidRPr="00087726" w:rsidRDefault="00406E24" w:rsidP="00B04EDB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6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087726">
              <w:rPr>
                <w:rFonts w:asciiTheme="majorHAnsi" w:hAnsiTheme="majorHAnsi"/>
              </w:rPr>
              <w:t xml:space="preserve">. Endereço: </w:t>
            </w:r>
            <w:hyperlink r:id="rId17" w:history="1">
              <w:r w:rsidRPr="00087726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087726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406E24" w:rsidRPr="00087726" w14:paraId="5AA5F419" w14:textId="77777777" w:rsidTr="00406E24">
        <w:trPr>
          <w:cantSplit/>
          <w:trHeight w:val="69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66E0E" w14:textId="1C850319" w:rsidR="00406E24" w:rsidRPr="00406E24" w:rsidRDefault="00406E24" w:rsidP="00406E24">
            <w:pPr>
              <w:spacing w:after="100" w:afterAutospacing="1"/>
              <w:ind w:right="17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  <w:color w:val="000000"/>
              </w:rPr>
              <w:t>OBJETO:</w:t>
            </w:r>
            <w:r>
              <w:t xml:space="preserve"> </w:t>
            </w:r>
            <w:r w:rsidRPr="00406E24">
              <w:rPr>
                <w:rFonts w:asciiTheme="majorHAnsi" w:hAnsiTheme="majorHAnsi" w:cs="Arial"/>
                <w:bCs/>
                <w:color w:val="000000"/>
              </w:rPr>
              <w:t>Contratação de empresa especializada para prestação dos serviços de manutenção rodoviária (conservação/recuperação) na rodovia BR-458/MG, segmento: km 101,20 ao km 151,20, sob jurisdição da Sup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erintendência Regional de Minas </w:t>
            </w:r>
            <w:r w:rsidRPr="00406E24">
              <w:rPr>
                <w:rFonts w:asciiTheme="majorHAnsi" w:hAnsiTheme="majorHAnsi" w:cs="Arial"/>
                <w:bCs/>
                <w:color w:val="000000"/>
              </w:rPr>
              <w:t>Gerais, no âmbito do Plano Anual de Trabalho e Orçamento - PATO.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8EA6C" w14:textId="77777777" w:rsidR="00406E24" w:rsidRPr="00087726" w:rsidRDefault="00406E24" w:rsidP="00B04EDB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084E1588" w14:textId="77777777" w:rsidR="00406E24" w:rsidRDefault="00406E24" w:rsidP="00406E24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Dia: </w:t>
            </w:r>
            <w:r w:rsidRPr="00406E24">
              <w:rPr>
                <w:rFonts w:asciiTheme="majorHAnsi" w:hAnsiTheme="majorHAnsi"/>
              </w:rPr>
              <w:t>11/10/2024 às 14h00 (horário de Brasília)</w:t>
            </w:r>
          </w:p>
          <w:p w14:paraId="311DADEC" w14:textId="369CC505" w:rsidR="00406E24" w:rsidRPr="00406E24" w:rsidRDefault="00406E24" w:rsidP="00406E24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hyperlink r:id="rId18" w:history="1">
              <w:r w:rsidRPr="00406E24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Pr="00406E24">
              <w:rPr>
                <w:rFonts w:asciiTheme="majorHAnsi" w:hAnsiTheme="majorHAnsi"/>
              </w:rPr>
              <w:cr/>
              <w:t xml:space="preserve"> </w:t>
            </w:r>
          </w:p>
        </w:tc>
      </w:tr>
      <w:tr w:rsidR="00406E24" w:rsidRPr="00087726" w14:paraId="289BE8D7" w14:textId="77777777" w:rsidTr="00406E24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5A38" w14:textId="77777777" w:rsidR="00406E24" w:rsidRPr="00087726" w:rsidRDefault="00406E24" w:rsidP="00B04EDB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406E24" w:rsidRPr="00087726" w14:paraId="74101EDA" w14:textId="77777777" w:rsidTr="00406E24">
        <w:trPr>
          <w:cantSplit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596D" w14:textId="77777777" w:rsidR="00406E24" w:rsidRPr="00087726" w:rsidRDefault="00406E24" w:rsidP="00B04ED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34B7E" w14:textId="77777777" w:rsidR="00406E24" w:rsidRPr="00087726" w:rsidRDefault="00406E24" w:rsidP="00B04ED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3F0A6" w14:textId="77777777" w:rsidR="00406E24" w:rsidRPr="00087726" w:rsidRDefault="00406E24" w:rsidP="00B04ED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3EA4C" w14:textId="77777777" w:rsidR="00406E24" w:rsidRPr="00087726" w:rsidRDefault="00406E24" w:rsidP="00B04ED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406E24" w:rsidRPr="00087726" w14:paraId="0B9A059A" w14:textId="77777777" w:rsidTr="00406E24">
        <w:trPr>
          <w:cantSplit/>
          <w:trHeight w:val="39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88B5" w14:textId="736C7326" w:rsidR="00406E24" w:rsidRPr="00087726" w:rsidRDefault="00406E24" w:rsidP="00B04EDB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  <w:r w:rsidRPr="00087726">
              <w:rPr>
                <w:rFonts w:asciiTheme="majorHAnsi" w:hAnsiTheme="majorHAnsi" w:cs="Arial"/>
                <w:bCs/>
              </w:rPr>
              <w:t xml:space="preserve">R$ </w:t>
            </w:r>
            <w:r w:rsidRPr="00406E24">
              <w:rPr>
                <w:rFonts w:asciiTheme="majorHAnsi" w:hAnsiTheme="majorHAnsi" w:cs="Arial"/>
                <w:bCs/>
              </w:rPr>
              <w:t xml:space="preserve">40.685.879,98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56258" w14:textId="77777777" w:rsidR="00406E24" w:rsidRPr="00087726" w:rsidRDefault="00406E24" w:rsidP="00B04EDB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9498" w14:textId="77777777" w:rsidR="00406E24" w:rsidRPr="00087726" w:rsidRDefault="00406E24" w:rsidP="00B04EDB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3881F" w14:textId="77777777" w:rsidR="00406E24" w:rsidRPr="00087726" w:rsidRDefault="00406E24" w:rsidP="00B04ED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406E24" w:rsidRPr="00087726" w14:paraId="51A18BC9" w14:textId="77777777" w:rsidTr="00406E24">
        <w:trPr>
          <w:cantSplit/>
          <w:trHeight w:val="86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214B6" w14:textId="77777777" w:rsidR="00406E24" w:rsidRDefault="00406E24" w:rsidP="00406E24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theme="majorHAnsi"/>
                <w:color w:val="000000"/>
              </w:rPr>
              <w:t>CAPACIDADE TÉCNICA:</w:t>
            </w:r>
          </w:p>
          <w:p w14:paraId="60E3469A" w14:textId="77777777" w:rsidR="00406E24" w:rsidRDefault="00406E24" w:rsidP="00406E24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406E24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3F07A662" wp14:editId="648E272F">
                  <wp:extent cx="2838616" cy="1151001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791" cy="116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58D7C" w14:textId="65614D67" w:rsidR="00406E24" w:rsidRPr="00087726" w:rsidRDefault="00406E24" w:rsidP="00406E24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406E24" w:rsidRPr="00087726" w14:paraId="6EEBD81A" w14:textId="77777777" w:rsidTr="00406E24">
        <w:trPr>
          <w:cantSplit/>
          <w:trHeight w:val="4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AB71" w14:textId="77777777" w:rsidR="00406E24" w:rsidRDefault="00406E24" w:rsidP="00B04EDB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087726">
              <w:rPr>
                <w:rFonts w:asciiTheme="majorHAnsi" w:hAnsiTheme="majorHAnsi" w:cstheme="majorHAnsi"/>
                <w:color w:val="000000"/>
              </w:rPr>
              <w:t xml:space="preserve">OPERACIONAL: </w:t>
            </w:r>
          </w:p>
          <w:p w14:paraId="459C9EF7" w14:textId="77777777" w:rsidR="00406E24" w:rsidRDefault="00406E24" w:rsidP="00406E24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06E24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7C90B34D" wp14:editId="7490CD8B">
                  <wp:extent cx="3052449" cy="1054708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639" cy="107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C91A2" w14:textId="4E3AECD6" w:rsidR="00406E24" w:rsidRPr="00087726" w:rsidRDefault="00406E24" w:rsidP="00406E24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406E24" w:rsidRPr="00087726" w14:paraId="501F38B9" w14:textId="77777777" w:rsidTr="00406E24">
        <w:trPr>
          <w:cantSplit/>
          <w:trHeight w:val="30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5EFF" w14:textId="77777777" w:rsidR="00406E24" w:rsidRPr="00087726" w:rsidRDefault="00406E24" w:rsidP="00B04EDB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406E24" w:rsidRPr="00087726" w14:paraId="3CD4CD62" w14:textId="77777777" w:rsidTr="00406E24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F41C" w14:textId="77777777" w:rsidR="00406E24" w:rsidRPr="00087726" w:rsidRDefault="00406E24" w:rsidP="00B04EDB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O Edital e seus anexos estão disponíveis, na íntegra, no Portal Nacional de Contratações Públicas (PNCP) e endereço eletrônico </w:t>
            </w:r>
            <w:hyperlink r:id="rId21" w:history="1">
              <w:r w:rsidRPr="00087726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087726">
              <w:rPr>
                <w:rFonts w:asciiTheme="majorHAnsi" w:hAnsiTheme="majorHAnsi" w:cstheme="majorHAnsi"/>
              </w:rPr>
              <w:t>.</w:t>
            </w:r>
          </w:p>
        </w:tc>
      </w:tr>
    </w:tbl>
    <w:p w14:paraId="4AD80211" w14:textId="77777777" w:rsidR="00406E24" w:rsidRPr="00087726" w:rsidRDefault="00406E24" w:rsidP="00406E2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BD41B5E" w14:textId="77777777" w:rsidR="00406E24" w:rsidRDefault="00406E24" w:rsidP="00406E2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8C1A1A9" w14:textId="77777777" w:rsidR="00010BC5" w:rsidRDefault="00010BC5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E770C0" w:rsidRPr="002A4C7F" w14:paraId="30F06294" w14:textId="77777777" w:rsidTr="00E770C0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1C08" w14:textId="36072C6A" w:rsidR="00E770C0" w:rsidRPr="002A4C7F" w:rsidRDefault="00E770C0" w:rsidP="00B04EDB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E770C0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6195" w14:textId="165370B2" w:rsidR="00E770C0" w:rsidRPr="002A4C7F" w:rsidRDefault="00E770C0" w:rsidP="00B04EDB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E770C0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A4C7F">
              <w:t xml:space="preserve"> </w:t>
            </w:r>
            <w:r w:rsidRPr="00E770C0">
              <w:rPr>
                <w:rFonts w:asciiTheme="minorHAnsi" w:hAnsiTheme="minorHAnsi" w:cstheme="minorHAnsi"/>
                <w:b/>
              </w:rPr>
              <w:t>0620240096</w:t>
            </w:r>
          </w:p>
        </w:tc>
      </w:tr>
      <w:tr w:rsidR="00E770C0" w:rsidRPr="002A4C7F" w14:paraId="7775FBBB" w14:textId="77777777" w:rsidTr="00E770C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28C41" w14:textId="77777777" w:rsidR="00E770C0" w:rsidRPr="002A4C7F" w:rsidRDefault="00E770C0" w:rsidP="00B04ED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29CB4DD7" w14:textId="77777777" w:rsidR="00E770C0" w:rsidRPr="002A4C7F" w:rsidRDefault="00E770C0" w:rsidP="00B04E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2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770C0" w:rsidRPr="002A4C7F" w14:paraId="225F113E" w14:textId="77777777" w:rsidTr="00E770C0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731D8" w14:textId="550F5633" w:rsidR="00E770C0" w:rsidRPr="00E770C0" w:rsidRDefault="00E770C0" w:rsidP="00E770C0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Pr="00E770C0">
              <w:rPr>
                <w:rFonts w:asciiTheme="majorHAnsi" w:hAnsiTheme="majorHAnsi" w:cstheme="majorHAnsi"/>
              </w:rPr>
              <w:t>execução, com fornecimento tot</w:t>
            </w:r>
            <w:r w:rsidRPr="00E770C0">
              <w:rPr>
                <w:rFonts w:asciiTheme="majorHAnsi" w:hAnsiTheme="majorHAnsi" w:cstheme="majorHAnsi"/>
              </w:rPr>
              <w:t xml:space="preserve">al de materiais e equipamentos, </w:t>
            </w:r>
            <w:r w:rsidRPr="00E770C0">
              <w:rPr>
                <w:rFonts w:asciiTheme="majorHAnsi" w:hAnsiTheme="majorHAnsi" w:cstheme="majorHAnsi"/>
              </w:rPr>
              <w:t xml:space="preserve">das obras e serviços de melhorias na unidade de </w:t>
            </w:r>
            <w:r w:rsidRPr="00E770C0">
              <w:rPr>
                <w:rFonts w:asciiTheme="majorHAnsi" w:hAnsiTheme="majorHAnsi" w:cstheme="majorHAnsi"/>
              </w:rPr>
              <w:t xml:space="preserve">tratamento de resíduos - UTR da </w:t>
            </w:r>
            <w:r w:rsidRPr="00E770C0">
              <w:rPr>
                <w:rFonts w:asciiTheme="majorHAnsi" w:hAnsiTheme="majorHAnsi" w:cstheme="majorHAnsi"/>
              </w:rPr>
              <w:t>ETA Itapecerica, localizada na sede do município de Divinópolis/MG.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FD727" w14:textId="77777777" w:rsidR="00E770C0" w:rsidRPr="002A4C7F" w:rsidRDefault="00E770C0" w:rsidP="00B04ED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56FB3D8B" w14:textId="29C05B92" w:rsidR="00E770C0" w:rsidRPr="00E770C0" w:rsidRDefault="00E770C0" w:rsidP="00E770C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770C0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770C0">
              <w:rPr>
                <w:rFonts w:asciiTheme="majorHAnsi" w:hAnsiTheme="majorHAnsi" w:cstheme="majorHAnsi"/>
              </w:rPr>
              <w:t>Habilitação será do dia 02/10/2024, até o dia 25/10/2024 às 08:30 horas.</w:t>
            </w:r>
          </w:p>
          <w:p w14:paraId="5A163E40" w14:textId="6B62BEC2" w:rsidR="00E770C0" w:rsidRPr="002A4C7F" w:rsidRDefault="00E770C0" w:rsidP="00E770C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E770C0">
              <w:rPr>
                <w:rFonts w:asciiTheme="majorHAnsi" w:hAnsiTheme="majorHAnsi" w:cstheme="majorHAnsi"/>
                <w:bCs/>
              </w:rPr>
              <w:t>06 meses</w:t>
            </w:r>
          </w:p>
        </w:tc>
      </w:tr>
      <w:tr w:rsidR="00E770C0" w:rsidRPr="002A4C7F" w14:paraId="11F7E4C7" w14:textId="77777777" w:rsidTr="00E770C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31E5" w14:textId="77777777" w:rsidR="00E770C0" w:rsidRPr="002A4C7F" w:rsidRDefault="00E770C0" w:rsidP="00B04EDB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E770C0" w:rsidRPr="002A4C7F" w14:paraId="68C6CFA5" w14:textId="77777777" w:rsidTr="00E770C0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05DD0" w14:textId="77777777" w:rsidR="00E770C0" w:rsidRPr="002A4C7F" w:rsidRDefault="00E770C0" w:rsidP="00B04E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E542" w14:textId="77777777" w:rsidR="00E770C0" w:rsidRPr="002A4C7F" w:rsidRDefault="00E770C0" w:rsidP="00B04E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E770C0" w:rsidRPr="002A4C7F" w14:paraId="12E3D956" w14:textId="77777777" w:rsidTr="00E770C0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8CF66" w14:textId="6EEF31DA" w:rsidR="00E770C0" w:rsidRPr="002A4C7F" w:rsidRDefault="00E770C0" w:rsidP="00B04E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Pr="00E770C0">
              <w:rPr>
                <w:rFonts w:asciiTheme="majorHAnsi" w:hAnsiTheme="majorHAnsi" w:cstheme="majorHAnsi"/>
              </w:rPr>
              <w:t>6.718.741,43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94976" w14:textId="77777777" w:rsidR="00E770C0" w:rsidRPr="002A4C7F" w:rsidRDefault="00E770C0" w:rsidP="00B04E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E770C0" w:rsidRPr="002A4C7F" w14:paraId="31C9CF6A" w14:textId="77777777" w:rsidTr="00E770C0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564D3" w14:textId="6C9563E7" w:rsidR="00E770C0" w:rsidRPr="002A4C7F" w:rsidRDefault="00E770C0" w:rsidP="00E770C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 </w:t>
            </w:r>
            <w:r w:rsidRPr="00E770C0">
              <w:rPr>
                <w:rFonts w:asciiTheme="majorHAnsi" w:hAnsiTheme="majorHAnsi" w:cstheme="majorHAnsi"/>
              </w:rPr>
              <w:t>a) Implantação e/ou ampliaç</w:t>
            </w:r>
            <w:r>
              <w:rPr>
                <w:rFonts w:asciiTheme="majorHAnsi" w:hAnsiTheme="majorHAnsi" w:cstheme="majorHAnsi"/>
              </w:rPr>
              <w:t xml:space="preserve">ão e/ou melhorias de Unidade de </w:t>
            </w:r>
            <w:r w:rsidRPr="00E770C0">
              <w:rPr>
                <w:rFonts w:asciiTheme="majorHAnsi" w:hAnsiTheme="majorHAnsi" w:cstheme="majorHAnsi"/>
              </w:rPr>
              <w:t>Tratamento de Resíduos ou Estação d</w:t>
            </w:r>
            <w:r>
              <w:rPr>
                <w:rFonts w:asciiTheme="majorHAnsi" w:hAnsiTheme="majorHAnsi" w:cstheme="majorHAnsi"/>
              </w:rPr>
              <w:t xml:space="preserve">e Tratamento de Água ou Estação </w:t>
            </w:r>
            <w:r w:rsidRPr="00E770C0">
              <w:rPr>
                <w:rFonts w:asciiTheme="majorHAnsi" w:hAnsiTheme="majorHAnsi" w:cstheme="majorHAnsi"/>
              </w:rPr>
              <w:t>de Tratamento de Esgotos em concreto armado.</w:t>
            </w:r>
          </w:p>
        </w:tc>
      </w:tr>
      <w:tr w:rsidR="00E770C0" w:rsidRPr="002A4C7F" w14:paraId="3DFB438A" w14:textId="77777777" w:rsidTr="00E770C0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EA67" w14:textId="075F9212" w:rsidR="00E770C0" w:rsidRPr="002A4C7F" w:rsidRDefault="00E770C0" w:rsidP="004F017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</w:t>
            </w:r>
            <w:r w:rsidR="004F0176" w:rsidRPr="004F0176">
              <w:rPr>
                <w:rFonts w:asciiTheme="majorHAnsi" w:hAnsiTheme="majorHAnsi" w:cstheme="majorHAnsi"/>
              </w:rPr>
              <w:t>a) Implantação e/ou ampliaç</w:t>
            </w:r>
            <w:r w:rsidR="004F0176">
              <w:rPr>
                <w:rFonts w:asciiTheme="majorHAnsi" w:hAnsiTheme="majorHAnsi" w:cstheme="majorHAnsi"/>
              </w:rPr>
              <w:t xml:space="preserve">ão e/ou melhorias de Unidade de </w:t>
            </w:r>
            <w:r w:rsidR="004F0176" w:rsidRPr="004F0176">
              <w:rPr>
                <w:rFonts w:asciiTheme="majorHAnsi" w:hAnsiTheme="majorHAnsi" w:cstheme="majorHAnsi"/>
              </w:rPr>
              <w:t>Tratamento de Resíduos ou Estação d</w:t>
            </w:r>
            <w:r w:rsidR="004F0176">
              <w:rPr>
                <w:rFonts w:asciiTheme="majorHAnsi" w:hAnsiTheme="majorHAnsi" w:cstheme="majorHAnsi"/>
              </w:rPr>
              <w:t xml:space="preserve">e Tratamento de Água ou Estação </w:t>
            </w:r>
            <w:r w:rsidR="004F0176" w:rsidRPr="004F0176">
              <w:rPr>
                <w:rFonts w:asciiTheme="majorHAnsi" w:hAnsiTheme="majorHAnsi" w:cstheme="majorHAnsi"/>
              </w:rPr>
              <w:t>de Tratamento de Esgotos em concreto armado.</w:t>
            </w:r>
          </w:p>
        </w:tc>
      </w:tr>
      <w:tr w:rsidR="00E770C0" w:rsidRPr="002A4C7F" w14:paraId="189BC2F5" w14:textId="77777777" w:rsidTr="00E770C0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AE1F7" w14:textId="77777777" w:rsidR="00E770C0" w:rsidRPr="002A4C7F" w:rsidRDefault="00E770C0" w:rsidP="00B04EDB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E770C0" w:rsidRPr="002A4C7F" w14:paraId="64536650" w14:textId="77777777" w:rsidTr="00E770C0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2FF28" w14:textId="77777777" w:rsidR="00E770C0" w:rsidRPr="002A4C7F" w:rsidRDefault="00E770C0" w:rsidP="00B04EDB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6E890186" w14:textId="77777777" w:rsidR="00E770C0" w:rsidRDefault="00E770C0" w:rsidP="00E770C0">
      <w:pPr>
        <w:autoSpaceDE w:val="0"/>
        <w:autoSpaceDN w:val="0"/>
        <w:adjustRightInd w:val="0"/>
      </w:pPr>
    </w:p>
    <w:p w14:paraId="1E5D286A" w14:textId="77777777" w:rsidR="00E770C0" w:rsidRDefault="00E770C0" w:rsidP="008A4CE9">
      <w:pPr>
        <w:autoSpaceDE w:val="0"/>
        <w:autoSpaceDN w:val="0"/>
        <w:adjustRightInd w:val="0"/>
      </w:pPr>
    </w:p>
    <w:p w14:paraId="190C5231" w14:textId="77777777" w:rsidR="00E770C0" w:rsidRDefault="00E770C0" w:rsidP="008A4CE9">
      <w:pPr>
        <w:autoSpaceDE w:val="0"/>
        <w:autoSpaceDN w:val="0"/>
        <w:adjustRightInd w:val="0"/>
      </w:pPr>
    </w:p>
    <w:p w14:paraId="08B9D37B" w14:textId="77777777" w:rsidR="00E770C0" w:rsidRDefault="00E770C0" w:rsidP="008A4CE9">
      <w:pPr>
        <w:autoSpaceDE w:val="0"/>
        <w:autoSpaceDN w:val="0"/>
        <w:adjustRightInd w:val="0"/>
      </w:pPr>
    </w:p>
    <w:p w14:paraId="5BF2D991" w14:textId="77777777" w:rsidR="00E770C0" w:rsidRDefault="00E770C0" w:rsidP="008A4CE9">
      <w:pPr>
        <w:autoSpaceDE w:val="0"/>
        <w:autoSpaceDN w:val="0"/>
        <w:adjustRightInd w:val="0"/>
      </w:pPr>
    </w:p>
    <w:p w14:paraId="0E917F3F" w14:textId="77777777" w:rsidR="00E770C0" w:rsidRDefault="00E770C0" w:rsidP="008A4CE9">
      <w:pPr>
        <w:autoSpaceDE w:val="0"/>
        <w:autoSpaceDN w:val="0"/>
        <w:adjustRightInd w:val="0"/>
      </w:pPr>
    </w:p>
    <w:p w14:paraId="7ECB591E" w14:textId="77777777" w:rsidR="00E770C0" w:rsidRDefault="00E770C0" w:rsidP="008A4CE9">
      <w:pPr>
        <w:autoSpaceDE w:val="0"/>
        <w:autoSpaceDN w:val="0"/>
        <w:adjustRightInd w:val="0"/>
      </w:pPr>
    </w:p>
    <w:p w14:paraId="5A26CDCE" w14:textId="77777777" w:rsidR="00E770C0" w:rsidRDefault="00E770C0" w:rsidP="008A4CE9">
      <w:pPr>
        <w:autoSpaceDE w:val="0"/>
        <w:autoSpaceDN w:val="0"/>
        <w:adjustRightInd w:val="0"/>
      </w:pPr>
    </w:p>
    <w:p w14:paraId="1DB2460F" w14:textId="77777777" w:rsidR="00E770C0" w:rsidRDefault="00E770C0" w:rsidP="008A4CE9">
      <w:pPr>
        <w:autoSpaceDE w:val="0"/>
        <w:autoSpaceDN w:val="0"/>
        <w:adjustRightInd w:val="0"/>
      </w:pPr>
    </w:p>
    <w:p w14:paraId="5B366857" w14:textId="77777777" w:rsidR="00E770C0" w:rsidRDefault="00E770C0" w:rsidP="008A4CE9">
      <w:pPr>
        <w:autoSpaceDE w:val="0"/>
        <w:autoSpaceDN w:val="0"/>
        <w:adjustRightInd w:val="0"/>
      </w:pPr>
    </w:p>
    <w:p w14:paraId="514DC8F7" w14:textId="77777777" w:rsidR="00E770C0" w:rsidRDefault="00E770C0" w:rsidP="008A4CE9">
      <w:pPr>
        <w:autoSpaceDE w:val="0"/>
        <w:autoSpaceDN w:val="0"/>
        <w:adjustRightInd w:val="0"/>
      </w:pPr>
    </w:p>
    <w:p w14:paraId="30239322" w14:textId="77777777" w:rsidR="00E770C0" w:rsidRDefault="00E770C0" w:rsidP="008A4CE9">
      <w:pPr>
        <w:autoSpaceDE w:val="0"/>
        <w:autoSpaceDN w:val="0"/>
        <w:adjustRightInd w:val="0"/>
      </w:pPr>
    </w:p>
    <w:p w14:paraId="5FD04C4D" w14:textId="77777777" w:rsidR="00E770C0" w:rsidRDefault="00E770C0" w:rsidP="008A4CE9">
      <w:pPr>
        <w:autoSpaceDE w:val="0"/>
        <w:autoSpaceDN w:val="0"/>
        <w:adjustRightInd w:val="0"/>
      </w:pPr>
    </w:p>
    <w:p w14:paraId="550C14B7" w14:textId="77777777" w:rsidR="00E770C0" w:rsidRDefault="00E770C0" w:rsidP="008A4CE9">
      <w:pPr>
        <w:autoSpaceDE w:val="0"/>
        <w:autoSpaceDN w:val="0"/>
        <w:adjustRightInd w:val="0"/>
      </w:pPr>
    </w:p>
    <w:p w14:paraId="4B839C27" w14:textId="77777777" w:rsidR="00E770C0" w:rsidRDefault="00E770C0" w:rsidP="008A4CE9">
      <w:pPr>
        <w:autoSpaceDE w:val="0"/>
        <w:autoSpaceDN w:val="0"/>
        <w:adjustRightInd w:val="0"/>
      </w:pPr>
    </w:p>
    <w:p w14:paraId="130A5EAF" w14:textId="77777777" w:rsidR="00E770C0" w:rsidRDefault="00E770C0" w:rsidP="008A4CE9">
      <w:pPr>
        <w:autoSpaceDE w:val="0"/>
        <w:autoSpaceDN w:val="0"/>
        <w:adjustRightInd w:val="0"/>
      </w:pPr>
    </w:p>
    <w:p w14:paraId="0FDF233D" w14:textId="77777777" w:rsidR="00E770C0" w:rsidRDefault="00E770C0" w:rsidP="008A4CE9">
      <w:pPr>
        <w:autoSpaceDE w:val="0"/>
        <w:autoSpaceDN w:val="0"/>
        <w:adjustRightInd w:val="0"/>
      </w:pPr>
    </w:p>
    <w:p w14:paraId="7E578F75" w14:textId="77777777" w:rsidR="00E770C0" w:rsidRDefault="00E770C0" w:rsidP="008A4CE9">
      <w:pPr>
        <w:autoSpaceDE w:val="0"/>
        <w:autoSpaceDN w:val="0"/>
        <w:adjustRightInd w:val="0"/>
      </w:pPr>
    </w:p>
    <w:p w14:paraId="00277378" w14:textId="77777777" w:rsidR="00E770C0" w:rsidRDefault="00E770C0" w:rsidP="008A4CE9">
      <w:pPr>
        <w:autoSpaceDE w:val="0"/>
        <w:autoSpaceDN w:val="0"/>
        <w:adjustRightInd w:val="0"/>
      </w:pPr>
    </w:p>
    <w:p w14:paraId="04856EBB" w14:textId="77777777" w:rsidR="00E770C0" w:rsidRDefault="00E770C0" w:rsidP="008A4CE9">
      <w:pPr>
        <w:autoSpaceDE w:val="0"/>
        <w:autoSpaceDN w:val="0"/>
        <w:adjustRightInd w:val="0"/>
      </w:pPr>
    </w:p>
    <w:p w14:paraId="0DF5AEE4" w14:textId="77777777" w:rsidR="00E770C0" w:rsidRDefault="00E770C0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500E5A" w:rsidRPr="002A4C7F" w14:paraId="7848EE8E" w14:textId="77777777" w:rsidTr="00B04EDB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2A59" w14:textId="77777777" w:rsidR="00500E5A" w:rsidRPr="002A4C7F" w:rsidRDefault="00500E5A" w:rsidP="00B04EDB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E770C0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6295" w14:textId="4804C1DC" w:rsidR="00500E5A" w:rsidRPr="002A4C7F" w:rsidRDefault="00500E5A" w:rsidP="00B04EDB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E770C0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A4C7F">
              <w:t xml:space="preserve"> </w:t>
            </w:r>
            <w:r w:rsidRPr="00500E5A">
              <w:rPr>
                <w:rFonts w:asciiTheme="minorHAnsi" w:hAnsiTheme="minorHAnsi" w:cstheme="minorHAnsi"/>
                <w:b/>
              </w:rPr>
              <w:t>1120240101</w:t>
            </w:r>
          </w:p>
        </w:tc>
      </w:tr>
      <w:tr w:rsidR="00500E5A" w:rsidRPr="002A4C7F" w14:paraId="7C4FEF84" w14:textId="77777777" w:rsidTr="00B04ED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A451" w14:textId="77777777" w:rsidR="00500E5A" w:rsidRPr="002A4C7F" w:rsidRDefault="00500E5A" w:rsidP="00B04ED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64506C19" w14:textId="77777777" w:rsidR="00500E5A" w:rsidRPr="002A4C7F" w:rsidRDefault="00500E5A" w:rsidP="00B04E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2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500E5A" w:rsidRPr="002A4C7F" w14:paraId="21247B7B" w14:textId="77777777" w:rsidTr="00B04EDB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EDE53" w14:textId="77777777" w:rsidR="00500E5A" w:rsidRPr="00B86B09" w:rsidRDefault="00500E5A" w:rsidP="00500E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>OBJETO: execução, com fornecimento parcial de</w:t>
            </w:r>
          </w:p>
          <w:p w14:paraId="0CB5119E" w14:textId="33CDACC4" w:rsidR="00500E5A" w:rsidRPr="00B86B09" w:rsidRDefault="00CE2531" w:rsidP="00500E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>Materiais</w:t>
            </w:r>
            <w:r w:rsidR="00500E5A" w:rsidRPr="00B86B09">
              <w:rPr>
                <w:rFonts w:asciiTheme="majorHAnsi" w:hAnsiTheme="majorHAnsi" w:cstheme="majorHAnsi"/>
                <w:sz w:val="22"/>
              </w:rPr>
              <w:t>, das obras e serviços de crescimento vegetativo, manutenção e melhorias</w:t>
            </w:r>
            <w:r w:rsidR="00500E5A" w:rsidRPr="00B86B09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500E5A" w:rsidRPr="00B86B09">
              <w:rPr>
                <w:rFonts w:asciiTheme="majorHAnsi" w:hAnsiTheme="majorHAnsi" w:cstheme="majorHAnsi"/>
                <w:sz w:val="22"/>
              </w:rPr>
              <w:t>operacionais, em ligações prediais e redes menores que DN 200 para os sistemas</w:t>
            </w:r>
            <w:r w:rsidR="00500E5A" w:rsidRPr="00B86B09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500E5A" w:rsidRPr="00B86B09">
              <w:rPr>
                <w:rFonts w:asciiTheme="majorHAnsi" w:hAnsiTheme="majorHAnsi" w:cstheme="majorHAnsi"/>
                <w:sz w:val="22"/>
              </w:rPr>
              <w:t>de distribuição de água, e menores que DN 400 para os sistemas de esgotamento</w:t>
            </w:r>
          </w:p>
          <w:p w14:paraId="21A4A57F" w14:textId="13E374BC" w:rsidR="00500E5A" w:rsidRPr="00B86B09" w:rsidRDefault="00CE2531" w:rsidP="00500E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>Sanitário</w:t>
            </w:r>
            <w:r w:rsidR="00500E5A" w:rsidRPr="00B86B09">
              <w:rPr>
                <w:rFonts w:asciiTheme="majorHAnsi" w:hAnsiTheme="majorHAnsi" w:cstheme="majorHAnsi"/>
                <w:sz w:val="22"/>
              </w:rPr>
              <w:t>, na área de abrangência da Gerência Regional Belo Horizonte Oeste –</w:t>
            </w:r>
            <w:r w:rsidR="00500E5A" w:rsidRPr="00B86B09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500E5A" w:rsidRPr="00B86B09">
              <w:rPr>
                <w:rFonts w:asciiTheme="majorHAnsi" w:hAnsiTheme="majorHAnsi" w:cstheme="majorHAnsi"/>
                <w:sz w:val="22"/>
              </w:rPr>
              <w:t>GRBO, no município de Belo Horizonte, incluindo vilas e favelas</w:t>
            </w:r>
            <w:r w:rsidR="00500E5A" w:rsidRPr="00B86B09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DCD6E" w14:textId="77777777" w:rsidR="00500E5A" w:rsidRPr="00B86B09" w:rsidRDefault="00500E5A" w:rsidP="00B04EDB">
            <w:pPr>
              <w:pStyle w:val="Default"/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 xml:space="preserve">DATAS: </w:t>
            </w:r>
          </w:p>
          <w:p w14:paraId="29EFA3E5" w14:textId="1ED9031C" w:rsidR="00500E5A" w:rsidRPr="00B86B09" w:rsidRDefault="00500E5A" w:rsidP="00500E5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>1.1 A Sessão de Recebimento dos Envelopes de nº 01 (Proposta de Preços) e nº 02</w:t>
            </w:r>
            <w:r w:rsidRPr="00B86B09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B86B09">
              <w:rPr>
                <w:rFonts w:asciiTheme="majorHAnsi" w:hAnsiTheme="majorHAnsi" w:cstheme="majorHAnsi"/>
                <w:sz w:val="22"/>
              </w:rPr>
              <w:t>(Documentos de Habilitação) e Abertura dos Envelopes de nº 01 (Proposta de</w:t>
            </w:r>
            <w:r w:rsidRPr="00B86B09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B86B09">
              <w:rPr>
                <w:rFonts w:asciiTheme="majorHAnsi" w:hAnsiTheme="majorHAnsi" w:cstheme="majorHAnsi"/>
                <w:sz w:val="22"/>
              </w:rPr>
              <w:t>Preços), será realizada às 14:30 horas do dia 28 de outubro de 2024, na sala</w:t>
            </w:r>
            <w:r w:rsidRPr="00B86B09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B86B09">
              <w:rPr>
                <w:rFonts w:asciiTheme="majorHAnsi" w:hAnsiTheme="majorHAnsi" w:cstheme="majorHAnsi"/>
                <w:sz w:val="22"/>
              </w:rPr>
              <w:t>de Licitações à Rua Carangola, nº 606 - Térreo, Bairro Santo Antônio, Belo</w:t>
            </w:r>
            <w:r w:rsidRPr="00B86B09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B86B09">
              <w:rPr>
                <w:rFonts w:asciiTheme="majorHAnsi" w:hAnsiTheme="majorHAnsi" w:cstheme="majorHAnsi"/>
                <w:sz w:val="22"/>
              </w:rPr>
              <w:t>Horizonte, Minas Gerais.</w:t>
            </w:r>
          </w:p>
          <w:p w14:paraId="0EFD2942" w14:textId="16CA5DB4" w:rsidR="00500E5A" w:rsidRPr="00B86B09" w:rsidRDefault="00500E5A" w:rsidP="00500E5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>Prazo de execução:</w:t>
            </w:r>
            <w:r w:rsidRPr="00B86B09">
              <w:rPr>
                <w:rFonts w:ascii="ArialNarrow,Bold" w:hAnsi="ArialNarrow,Bold" w:cs="ArialNarrow,Bold"/>
                <w:b/>
                <w:bCs/>
                <w:sz w:val="22"/>
              </w:rPr>
              <w:t xml:space="preserve"> </w:t>
            </w:r>
            <w:r w:rsidRPr="00B86B09">
              <w:rPr>
                <w:rFonts w:asciiTheme="majorHAnsi" w:hAnsiTheme="majorHAnsi" w:cstheme="majorHAnsi"/>
                <w:bCs/>
                <w:sz w:val="22"/>
              </w:rPr>
              <w:t>20</w:t>
            </w:r>
            <w:r w:rsidRPr="00B86B09">
              <w:rPr>
                <w:rFonts w:asciiTheme="majorHAnsi" w:hAnsiTheme="majorHAnsi" w:cstheme="majorHAnsi"/>
                <w:bCs/>
                <w:sz w:val="22"/>
              </w:rPr>
              <w:t xml:space="preserve"> meses</w:t>
            </w:r>
          </w:p>
        </w:tc>
      </w:tr>
      <w:tr w:rsidR="00500E5A" w:rsidRPr="002A4C7F" w14:paraId="5054875F" w14:textId="77777777" w:rsidTr="00B04ED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1E17F" w14:textId="77777777" w:rsidR="00500E5A" w:rsidRPr="002A4C7F" w:rsidRDefault="00500E5A" w:rsidP="00B04EDB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500E5A" w:rsidRPr="002A4C7F" w14:paraId="352EF69D" w14:textId="77777777" w:rsidTr="00B04EDB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A373B" w14:textId="77777777" w:rsidR="00500E5A" w:rsidRPr="002A4C7F" w:rsidRDefault="00500E5A" w:rsidP="00B04E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5A59B" w14:textId="77777777" w:rsidR="00500E5A" w:rsidRPr="002A4C7F" w:rsidRDefault="00500E5A" w:rsidP="00B04E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500E5A" w:rsidRPr="002A4C7F" w14:paraId="229B3E02" w14:textId="77777777" w:rsidTr="00B04EDB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AD90" w14:textId="6338BF68" w:rsidR="00500E5A" w:rsidRPr="002A4C7F" w:rsidRDefault="00500E5A" w:rsidP="00B04E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Pr="00500E5A">
              <w:rPr>
                <w:rFonts w:asciiTheme="majorHAnsi" w:hAnsiTheme="majorHAnsi" w:cstheme="majorHAnsi"/>
              </w:rPr>
              <w:t>49.949.633,46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A66EC" w14:textId="77777777" w:rsidR="00500E5A" w:rsidRPr="002A4C7F" w:rsidRDefault="00500E5A" w:rsidP="00B04E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500E5A" w:rsidRPr="002A4C7F" w14:paraId="6A00ED55" w14:textId="77777777" w:rsidTr="00B04EDB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69723" w14:textId="090C0D63" w:rsidR="00500E5A" w:rsidRPr="00B86B09" w:rsidRDefault="00500E5A" w:rsidP="00B86B0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 xml:space="preserve">CAPACIDADE TÉCNICA PROFISSIONAL:  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>a) Tubulação com diâmetro igual nominal (D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 xml:space="preserve">N) ou superior a 150 (cento e cinquenta); 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 xml:space="preserve">b) Rede de esgoto ou pluvial 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 xml:space="preserve">com diâmetro nominal (DN) igual 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>ou supe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 xml:space="preserve">rior a 150 (cento e cinquenta); c) Ligação predial de água; d) Ligação predial de esgoto; 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>e) Correção de vazamento de água ou construção de rede d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 xml:space="preserve">e água; 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>f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 xml:space="preserve">) Manutenção de rede de esgoto; 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>g) Manutençã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 xml:space="preserve">o de ligação predial de esgoto. 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>h) Construção civil e/ou reforma predial;</w:t>
            </w:r>
          </w:p>
        </w:tc>
      </w:tr>
      <w:tr w:rsidR="00500E5A" w:rsidRPr="002A4C7F" w14:paraId="00814872" w14:textId="77777777" w:rsidTr="00B04EDB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2E66" w14:textId="3EA89E16" w:rsidR="00B86B09" w:rsidRPr="00B86B09" w:rsidRDefault="00500E5A" w:rsidP="00B86B0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 xml:space="preserve">CAPACIDADE TÉCNICA OPERACIONAL: </w:t>
            </w:r>
            <w:r w:rsidR="00B86B09" w:rsidRPr="00B86B09">
              <w:rPr>
                <w:rFonts w:asciiTheme="majorHAnsi" w:hAnsiTheme="majorHAnsi" w:cstheme="majorHAnsi"/>
                <w:sz w:val="22"/>
              </w:rPr>
              <w:t>a) Tubulação com diâmetro nominal (DN) igual ou superior a 50 (cinquenta) e com extensão igual ou superior a 5.000 (cinco mil) m; b) Tubulação em PVC e/ou ferro fundido com diâmetro nominal (DN) igual ou superior a 200 (duzentos) e com extensão igual ou superior a 1.800 (um mil e oitocentos) m; c) Rede de esgoto ou pluvial com diâmetro nominal (DN) igual ou superior a 150 (cento e cinquenta) e com extensão igual ou superior a 1.600 (um mil e seiscentos) m; d) Rede de esgoto ou pluvial em PVC e ferro fundido, com diâmetro nominal igual ou superior a 400 (quatrocentos) e com extensão igual ou</w:t>
            </w:r>
          </w:p>
          <w:p w14:paraId="409DCAFE" w14:textId="33884E29" w:rsidR="00500E5A" w:rsidRPr="00B86B09" w:rsidRDefault="00B86B09" w:rsidP="00B86B0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>superior a 700 (setecentos) m; e) Ligação predial de água com quantidade igual ou superior a 1.200 (um mil e duzentos) un; f) Ligação predial de esgoto com quantidade igual ou superior a 200 (duzentos) un; g) Correção de vazamentos de água em rede e/ou ramal, em pista e/ou passeio, em qualquer diâmetro, com quantidade igual ou superior a 9.400 (nove mil e quatrocentos) un ou rede de água com diâmetro nominal igual ou superior a 50 (cinquenta) com extensão igual ou superior a 18.400 (dezoito mil e quatrocentos) m; h) Manutenção de rede de esgoto em pista e/ou passeio, com qualquer profundidade, com quantidade igual ou superior a 5.400 (cinco mil e quatrocentos) m; i) Manutenção de ligação predial de esgoto em pista e/ou passeio, com quantidade igual ou superior a 2.100 (dois mil e cem) m ou manutenção em rede de esgoto em pista e/ou passeio, com quantidade igual ou superior a 4.200 (quatro mil e duzentos) m; j) Pavimento asfáltico (CBUQ e/ou PMF), com quantidade igual ou superior a 5.300 (cinco mil e trezentos) m²; k) Limpeza ou desobstrução de redes coletoras, com a utilização de equipamento de hidrojateamento de alta pressão e/ou equipamento combinado de jato/vácuo de alta pressão, com quantidade igual ou superior a 1.800 (um mil e oitocentas) horas;</w:t>
            </w:r>
          </w:p>
        </w:tc>
      </w:tr>
      <w:tr w:rsidR="00500E5A" w:rsidRPr="002A4C7F" w14:paraId="6FB37400" w14:textId="77777777" w:rsidTr="00B04EDB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4EC8A" w14:textId="77777777" w:rsidR="00500E5A" w:rsidRPr="00B86B09" w:rsidRDefault="00500E5A" w:rsidP="00B04EDB">
            <w:pPr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 xml:space="preserve">ÍNDICES ECONÔMICOS: CONFORME EDITAL. </w:t>
            </w:r>
          </w:p>
        </w:tc>
      </w:tr>
      <w:tr w:rsidR="00500E5A" w:rsidRPr="002A4C7F" w14:paraId="16949074" w14:textId="77777777" w:rsidTr="00B04EDB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611C5" w14:textId="77777777" w:rsidR="00500E5A" w:rsidRPr="00B86B09" w:rsidRDefault="00500E5A" w:rsidP="00B04EDB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  <w:sz w:val="22"/>
              </w:rPr>
            </w:pPr>
            <w:r w:rsidRPr="00B86B09">
              <w:rPr>
                <w:rFonts w:asciiTheme="majorHAnsi" w:hAnsiTheme="majorHAnsi" w:cstheme="majorHAnsi"/>
                <w:sz w:val="22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B86B09">
              <w:rPr>
                <w:rStyle w:val="Hyperlink"/>
                <w:rFonts w:asciiTheme="majorHAnsi" w:hAnsiTheme="majorHAnsi" w:cstheme="majorHAnsi"/>
                <w:sz w:val="22"/>
              </w:rPr>
              <w:t>www.copasa.com.br,</w:t>
            </w:r>
            <w:r w:rsidRPr="00B86B09">
              <w:rPr>
                <w:rFonts w:asciiTheme="majorHAnsi" w:hAnsiTheme="majorHAnsi" w:cstheme="majorHAnsi"/>
                <w:sz w:val="22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5C767C78" w14:textId="77777777" w:rsidR="00500E5A" w:rsidRDefault="00500E5A" w:rsidP="00500E5A">
      <w:pPr>
        <w:autoSpaceDE w:val="0"/>
        <w:autoSpaceDN w:val="0"/>
        <w:adjustRightInd w:val="0"/>
      </w:pPr>
    </w:p>
    <w:p w14:paraId="4891E8A0" w14:textId="77777777" w:rsidR="00500E5A" w:rsidRDefault="00500E5A" w:rsidP="00500E5A">
      <w:pPr>
        <w:autoSpaceDE w:val="0"/>
        <w:autoSpaceDN w:val="0"/>
        <w:adjustRightInd w:val="0"/>
      </w:pPr>
    </w:p>
    <w:p w14:paraId="20962495" w14:textId="77777777" w:rsidR="00500E5A" w:rsidRDefault="00500E5A" w:rsidP="00500E5A">
      <w:pPr>
        <w:autoSpaceDE w:val="0"/>
        <w:autoSpaceDN w:val="0"/>
        <w:adjustRightInd w:val="0"/>
      </w:pPr>
    </w:p>
    <w:p w14:paraId="646F501C" w14:textId="77777777" w:rsidR="00E770C0" w:rsidRDefault="00E770C0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00E4CD3" w14:textId="2E606014" w:rsidR="007D1E93" w:rsidRDefault="00C94515" w:rsidP="0015586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659A69C7" w14:textId="77777777" w:rsidR="00606AB3" w:rsidRPr="00F02B8D" w:rsidRDefault="00606AB3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B8989F" w14:textId="77777777" w:rsidR="00F02B8D" w:rsidRPr="00F02B8D" w:rsidRDefault="00F02B8D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F56639" w14:textId="2F6D9CF7" w:rsidR="000072C3" w:rsidRPr="000072C3" w:rsidRDefault="000072C3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072C3">
        <w:rPr>
          <w:rFonts w:asciiTheme="minorHAnsi" w:hAnsiTheme="minorHAnsi" w:cstheme="minorHAnsi"/>
          <w:b/>
        </w:rPr>
        <w:t>GASMIG - COMPANHIA DE GÁS DE MINAS GERAIS – Nº AMP-0047/24</w:t>
      </w:r>
    </w:p>
    <w:p w14:paraId="6DC3DBDC" w14:textId="01CB56A0" w:rsidR="00F02B8D" w:rsidRPr="000072C3" w:rsidRDefault="000072C3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0072C3">
        <w:rPr>
          <w:rFonts w:asciiTheme="majorHAnsi" w:hAnsiTheme="majorHAnsi" w:cstheme="majorHAnsi"/>
        </w:rPr>
        <w:t>ontratação de empresa para execução de serviços de recomposição asfáltica de vias, recomposições de calçadas e melhorias de pontos nos locais onde ocorreram as obras de implantação de Redes do Sistema de Distribuição de Gás Natural – SDGN da Gasmig. Datas e horários para envio das propostas, da sessão pública e de início da etapa de lance, por meio do sítio da Licita</w:t>
      </w:r>
      <w:r>
        <w:rPr>
          <w:rFonts w:asciiTheme="majorHAnsi" w:hAnsiTheme="majorHAnsi" w:cstheme="majorHAnsi"/>
        </w:rPr>
        <w:t>r Digital, (</w:t>
      </w:r>
      <w:hyperlink r:id="rId25" w:history="1">
        <w:r w:rsidRPr="00B003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072C3">
        <w:rPr>
          <w:rFonts w:asciiTheme="majorHAnsi" w:hAnsiTheme="majorHAnsi" w:cstheme="majorHAnsi"/>
        </w:rPr>
        <w:t xml:space="preserve">), conforme o seguinte: Recebimento das propostas a partir de 08h00 min do dia 02/10/2024 até às 09h00 min do dia 23/10/2024. Data e horário da abertura da sessão pública: dia 23/10/2024 às 09h30min. O Edital e anexos estão disponíveis no sítio </w:t>
      </w:r>
      <w:hyperlink r:id="rId26" w:history="1">
        <w:r w:rsidRPr="00B00327">
          <w:rPr>
            <w:rStyle w:val="Hyperlink"/>
            <w:rFonts w:asciiTheme="majorHAnsi" w:hAnsiTheme="majorHAnsi" w:cstheme="majorHAnsi"/>
          </w:rPr>
          <w:t>http://www.licitar.digital.com.br</w:t>
        </w:r>
      </w:hyperlink>
      <w:r>
        <w:rPr>
          <w:rFonts w:asciiTheme="majorHAnsi" w:hAnsiTheme="majorHAnsi" w:cstheme="majorHAnsi"/>
        </w:rPr>
        <w:t>.</w:t>
      </w:r>
      <w:r w:rsidRPr="000072C3">
        <w:rPr>
          <w:rFonts w:asciiTheme="majorHAnsi" w:hAnsiTheme="majorHAnsi" w:cstheme="majorHAnsi"/>
        </w:rPr>
        <w:t xml:space="preserve"> </w:t>
      </w:r>
    </w:p>
    <w:p w14:paraId="6A8A7FEC" w14:textId="77777777" w:rsidR="000072C3" w:rsidRPr="00F02B8D" w:rsidRDefault="000072C3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D6676F" w14:textId="77777777" w:rsidR="00F02B8D" w:rsidRPr="001E1895" w:rsidRDefault="00F02B8D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2C4B7D" w14:textId="5991AAA4" w:rsidR="001E1895" w:rsidRPr="001E1895" w:rsidRDefault="001E1895" w:rsidP="001E189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E1895">
        <w:rPr>
          <w:rFonts w:asciiTheme="minorHAnsi" w:hAnsiTheme="minorHAnsi" w:cstheme="minorHAnsi"/>
          <w:b/>
        </w:rPr>
        <w:t>PMMG - POLÍCIA MILITAR DE MINAS GERAIS - CONCORRÊNCIA ELETRÔNICA Nº 04/2024</w:t>
      </w:r>
    </w:p>
    <w:p w14:paraId="3E0DE1B3" w14:textId="539BB1C3" w:rsidR="00434ACE" w:rsidRPr="001E1895" w:rsidRDefault="001E1895" w:rsidP="001E189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E1895">
        <w:rPr>
          <w:rFonts w:asciiTheme="majorHAnsi" w:hAnsiTheme="majorHAnsi" w:cstheme="majorHAnsi"/>
        </w:rPr>
        <w:t xml:space="preserve">xecução da obra de reforma e ampliação do Colégio </w:t>
      </w:r>
      <w:proofErr w:type="spellStart"/>
      <w:r w:rsidRPr="001E1895">
        <w:rPr>
          <w:rFonts w:asciiTheme="majorHAnsi" w:hAnsiTheme="majorHAnsi" w:cstheme="majorHAnsi"/>
        </w:rPr>
        <w:t>iradentes</w:t>
      </w:r>
      <w:proofErr w:type="spellEnd"/>
      <w:r w:rsidRPr="001E1895">
        <w:rPr>
          <w:rFonts w:asciiTheme="majorHAnsi" w:hAnsiTheme="majorHAnsi" w:cstheme="majorHAnsi"/>
        </w:rPr>
        <w:t xml:space="preserve"> da Polícia Militar de Minas Gerais - Unidade Betim. A sessão de pregão será realizada no sítio eletrônico de compras do Governo do Estado de Minas Gerais: </w:t>
      </w:r>
      <w:hyperlink r:id="rId27" w:history="1">
        <w:r w:rsidRPr="001E1895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1E1895">
        <w:rPr>
          <w:rFonts w:asciiTheme="majorHAnsi" w:hAnsiTheme="majorHAnsi" w:cstheme="majorHAnsi"/>
        </w:rPr>
        <w:t xml:space="preserve"> e terá início no dia 16 de outubro de 2024, às 09h30min</w:t>
      </w:r>
      <w:r w:rsidRPr="001E1895">
        <w:rPr>
          <w:rFonts w:asciiTheme="majorHAnsi" w:hAnsiTheme="majorHAnsi" w:cstheme="majorHAnsi"/>
        </w:rPr>
        <w:t>.</w:t>
      </w:r>
    </w:p>
    <w:p w14:paraId="4745496D" w14:textId="77777777" w:rsidR="00CE2531" w:rsidRDefault="00CE2531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D36CEC" w14:textId="77777777" w:rsidR="001E1895" w:rsidRPr="00D420AF" w:rsidRDefault="001E1895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54B099" w14:textId="67B3BDF5" w:rsidR="00BF05A8" w:rsidRPr="00BF05A8" w:rsidRDefault="00BF05A8" w:rsidP="00B2793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F05A8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BF05A8">
        <w:rPr>
          <w:rFonts w:asciiTheme="minorHAnsi" w:hAnsiTheme="minorHAnsi" w:cstheme="minorHAnsi"/>
          <w:b/>
        </w:rPr>
        <w:t>DESTERRO DE ENTRE RIOS - CONCORRÊNCIA PRESENCIAL Nº 009/2024</w:t>
      </w:r>
    </w:p>
    <w:p w14:paraId="6B001FE0" w14:textId="1D2FEBF2" w:rsidR="00434ACE" w:rsidRPr="00BF05A8" w:rsidRDefault="00BF05A8" w:rsidP="00B2793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05A8">
        <w:rPr>
          <w:rFonts w:asciiTheme="majorHAnsi" w:hAnsiTheme="majorHAnsi" w:cstheme="majorHAnsi"/>
        </w:rPr>
        <w:t xml:space="preserve">Objeto: </w:t>
      </w:r>
      <w:r w:rsidRPr="00BF05A8">
        <w:rPr>
          <w:rFonts w:asciiTheme="majorHAnsi" w:hAnsiTheme="majorHAnsi" w:cstheme="majorHAnsi"/>
        </w:rPr>
        <w:t>E</w:t>
      </w:r>
      <w:r w:rsidRPr="00BF05A8">
        <w:rPr>
          <w:rFonts w:asciiTheme="majorHAnsi" w:hAnsiTheme="majorHAnsi" w:cstheme="majorHAnsi"/>
        </w:rPr>
        <w:t xml:space="preserve">xecução de obras de construção de paredão e reforma da ponte sobre o córrego Pereirinhas, localizada na Volta dos Monjolos no município de Desterro de Entre Rios, MG, conforme condições, quantidades e exigências estabelecidas no edital e seus anexos. Através do agente de contratação, torna público, para conhecimento dos interessados, que está instaurando o processo, através do presente instrumento, nos termos da Lei 14.133/2021 e demais normas pertinentes. Realização: 17/10/2024 ás 09:00 horas. Local: sala de licitações da Prefeitura Municipal De Desterro De Entre Rios – MG. Endereço: Rua Teófilo Andrade, n°66, centro, Desterro de Entre Rios MG, CEP: 35.494-000. Informações: (031) 3745-0002 OU 31- 98359-7922. E-Mail- </w:t>
      </w:r>
      <w:hyperlink r:id="rId28" w:history="1">
        <w:r w:rsidRPr="00BF05A8">
          <w:rPr>
            <w:rStyle w:val="Hyperlink"/>
            <w:rFonts w:asciiTheme="majorHAnsi" w:hAnsiTheme="majorHAnsi" w:cstheme="majorHAnsi"/>
          </w:rPr>
          <w:t>compras@desterrodeentrerios.mg.gov.br</w:t>
        </w:r>
      </w:hyperlink>
      <w:r w:rsidRPr="00BF05A8">
        <w:rPr>
          <w:rFonts w:asciiTheme="majorHAnsi" w:hAnsiTheme="majorHAnsi" w:cstheme="majorHAnsi"/>
        </w:rPr>
        <w:t>.</w:t>
      </w:r>
      <w:r w:rsidRPr="00BF05A8">
        <w:rPr>
          <w:rFonts w:asciiTheme="majorHAnsi" w:hAnsiTheme="majorHAnsi" w:cstheme="majorHAnsi"/>
        </w:rPr>
        <w:t xml:space="preserve"> Site: </w:t>
      </w:r>
      <w:hyperlink r:id="rId29" w:history="1">
        <w:r w:rsidRPr="00BF05A8">
          <w:rPr>
            <w:rStyle w:val="Hyperlink"/>
            <w:rFonts w:asciiTheme="majorHAnsi" w:hAnsiTheme="majorHAnsi" w:cstheme="majorHAnsi"/>
          </w:rPr>
          <w:t>www.desterrodeentrerios.mg.gov.br</w:t>
        </w:r>
      </w:hyperlink>
      <w:r w:rsidRPr="00BF05A8">
        <w:rPr>
          <w:rFonts w:asciiTheme="majorHAnsi" w:hAnsiTheme="majorHAnsi" w:cstheme="majorHAnsi"/>
        </w:rPr>
        <w:t xml:space="preserve">. </w:t>
      </w:r>
    </w:p>
    <w:p w14:paraId="481EACA5" w14:textId="77777777" w:rsidR="00CE2531" w:rsidRDefault="00CE2531" w:rsidP="00BF05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45D0A8" w14:textId="77777777" w:rsidR="00394C03" w:rsidRDefault="00394C03" w:rsidP="00BF05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204FAD" w14:textId="0DAAE9C8" w:rsidR="00BF05A8" w:rsidRPr="0055490B" w:rsidRDefault="0055490B" w:rsidP="00BF05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490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55490B">
        <w:rPr>
          <w:rFonts w:asciiTheme="minorHAnsi" w:hAnsiTheme="minorHAnsi" w:cstheme="minorHAnsi"/>
          <w:b/>
        </w:rPr>
        <w:t>GUAPÉ - CONCORRÊNCIA ELETRÔNICO N.º 002/2024</w:t>
      </w:r>
    </w:p>
    <w:p w14:paraId="51208B72" w14:textId="31486480" w:rsidR="00BF05A8" w:rsidRPr="0055490B" w:rsidRDefault="00BF05A8" w:rsidP="00BF05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490B">
        <w:rPr>
          <w:rFonts w:asciiTheme="majorHAnsi" w:hAnsiTheme="majorHAnsi" w:cstheme="majorHAnsi"/>
        </w:rPr>
        <w:t xml:space="preserve">Objeto: Registro de preços visando à contratação futura e eventual de empresa especializada na área de construção civil, para realizar, de forma padronizada, reformas, manutenções e ampliações em bens públicos ou privados utilizados pela Administração (prédios, ruas, calçadas, etc.), e reformas de interesse social, com o fornecimento de insumos e composições previstos e descritos na tabela SINAP – CAIXA (Sistema Nacional de Pesquisas de Custos e Índices) e ou SETOP (planilha referencial de preços para obras do Estado de Minas Gerais), para atender às necessidades do Município de Guapé/MG. Edital disponível: </w:t>
      </w:r>
      <w:hyperlink r:id="rId30" w:history="1">
        <w:r w:rsidR="0055490B" w:rsidRPr="00B00327">
          <w:rPr>
            <w:rStyle w:val="Hyperlink"/>
            <w:rFonts w:asciiTheme="majorHAnsi" w:hAnsiTheme="majorHAnsi" w:cstheme="majorHAnsi"/>
          </w:rPr>
          <w:t>http://bll.org.br/</w:t>
        </w:r>
      </w:hyperlink>
      <w:r w:rsidRPr="0055490B">
        <w:rPr>
          <w:rFonts w:asciiTheme="majorHAnsi" w:hAnsiTheme="majorHAnsi" w:cstheme="majorHAnsi"/>
        </w:rPr>
        <w:t xml:space="preserve">; </w:t>
      </w:r>
      <w:hyperlink r:id="rId31" w:history="1">
        <w:r w:rsidR="0055490B" w:rsidRPr="00B00327">
          <w:rPr>
            <w:rStyle w:val="Hyperlink"/>
            <w:rFonts w:asciiTheme="majorHAnsi" w:hAnsiTheme="majorHAnsi" w:cstheme="majorHAnsi"/>
          </w:rPr>
          <w:t>www.transparência.guape.mg.gov.br</w:t>
        </w:r>
      </w:hyperlink>
      <w:r w:rsidR="0055490B">
        <w:rPr>
          <w:rFonts w:asciiTheme="majorHAnsi" w:hAnsiTheme="majorHAnsi" w:cstheme="majorHAnsi"/>
        </w:rPr>
        <w:t xml:space="preserve">, </w:t>
      </w:r>
      <w:r w:rsidR="00CE2531">
        <w:rPr>
          <w:rFonts w:asciiTheme="majorHAnsi" w:hAnsiTheme="majorHAnsi" w:cstheme="majorHAnsi"/>
        </w:rPr>
        <w:t>e-mail</w:t>
      </w:r>
      <w:r w:rsidR="0055490B">
        <w:rPr>
          <w:rFonts w:asciiTheme="majorHAnsi" w:hAnsiTheme="majorHAnsi" w:cstheme="majorHAnsi"/>
        </w:rPr>
        <w:t xml:space="preserve">: </w:t>
      </w:r>
      <w:hyperlink r:id="rId32" w:history="1">
        <w:r w:rsidR="0055490B" w:rsidRPr="00B00327">
          <w:rPr>
            <w:rStyle w:val="Hyperlink"/>
            <w:rFonts w:asciiTheme="majorHAnsi" w:hAnsiTheme="majorHAnsi" w:cstheme="majorHAnsi"/>
          </w:rPr>
          <w:t>licitacao@guape.mg.gov.br</w:t>
        </w:r>
      </w:hyperlink>
      <w:r w:rsidRPr="0055490B">
        <w:rPr>
          <w:rFonts w:asciiTheme="majorHAnsi" w:hAnsiTheme="majorHAnsi" w:cstheme="majorHAnsi"/>
        </w:rPr>
        <w:t>.</w:t>
      </w:r>
    </w:p>
    <w:p w14:paraId="42C3710C" w14:textId="77777777" w:rsidR="00736F03" w:rsidRDefault="00736F03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6FF5ABD" w14:textId="77777777" w:rsidR="001E1895" w:rsidRDefault="001E1895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ED4A350" w14:textId="77777777" w:rsidR="00736F03" w:rsidRDefault="00736F03" w:rsidP="006917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96298AC" w14:textId="77777777" w:rsidR="00394C03" w:rsidRDefault="00394C03" w:rsidP="006917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687B795" w14:textId="77777777" w:rsidR="00394C03" w:rsidRPr="0055490B" w:rsidRDefault="00394C03" w:rsidP="006917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184C971" w14:textId="0CFA57B7" w:rsidR="0055490B" w:rsidRPr="0055490B" w:rsidRDefault="0055490B" w:rsidP="0055490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490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55490B">
        <w:rPr>
          <w:rFonts w:asciiTheme="minorHAnsi" w:hAnsiTheme="minorHAnsi" w:cstheme="minorHAnsi"/>
          <w:b/>
        </w:rPr>
        <w:t>IPUIUNA - CONCORRÊNCIA ELETRÔNICA N.º 05/2024</w:t>
      </w:r>
    </w:p>
    <w:p w14:paraId="48E4EDD8" w14:textId="31B29CE2" w:rsidR="0055490B" w:rsidRPr="0055490B" w:rsidRDefault="0055490B" w:rsidP="005549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5490B">
        <w:rPr>
          <w:rFonts w:asciiTheme="majorHAnsi" w:hAnsiTheme="majorHAnsi" w:cstheme="majorHAnsi"/>
        </w:rPr>
        <w:t xml:space="preserve">Contratação de empresa, em regime de empreitada global, para execução de pavimentação </w:t>
      </w:r>
      <w:r w:rsidR="00CE2531" w:rsidRPr="0055490B">
        <w:rPr>
          <w:rFonts w:asciiTheme="majorHAnsi" w:hAnsiTheme="majorHAnsi" w:cstheme="majorHAnsi"/>
        </w:rPr>
        <w:t>asfáltica</w:t>
      </w:r>
      <w:r w:rsidRPr="0055490B">
        <w:rPr>
          <w:rFonts w:asciiTheme="majorHAnsi" w:hAnsiTheme="majorHAnsi" w:cstheme="majorHAnsi"/>
        </w:rPr>
        <w:t xml:space="preserve"> em CBUQ em trecho da estrada rural do Bairro Tamanduá de Ipuiuna/MG, em atendimento ao Convênio de Saída nº 1301000986/2024/</w:t>
      </w:r>
      <w:r w:rsidR="00CE2531" w:rsidRPr="0055490B">
        <w:rPr>
          <w:rFonts w:asciiTheme="majorHAnsi" w:hAnsiTheme="majorHAnsi" w:cstheme="majorHAnsi"/>
        </w:rPr>
        <w:t>SEINFRA. ”</w:t>
      </w:r>
      <w:r w:rsidRPr="0055490B">
        <w:rPr>
          <w:rFonts w:asciiTheme="majorHAnsi" w:hAnsiTheme="majorHAnsi" w:cstheme="majorHAnsi"/>
        </w:rPr>
        <w:t xml:space="preserve"> A sessão pública será realizada no dia 07 de novembro 2024 às 08h30min pelo portal</w:t>
      </w:r>
      <w:r w:rsidRPr="0055490B">
        <w:rPr>
          <w:rFonts w:asciiTheme="majorHAnsi" w:hAnsiTheme="majorHAnsi" w:cstheme="majorHAnsi"/>
        </w:rPr>
        <w:t xml:space="preserve"> </w:t>
      </w:r>
      <w:hyperlink r:id="rId33" w:history="1">
        <w:r w:rsidRPr="0055490B">
          <w:rPr>
            <w:rStyle w:val="Hyperlink"/>
            <w:rFonts w:asciiTheme="majorHAnsi" w:hAnsiTheme="majorHAnsi" w:cstheme="majorHAnsi"/>
          </w:rPr>
          <w:t>www.bll.org.br</w:t>
        </w:r>
      </w:hyperlink>
      <w:r w:rsidRPr="0055490B">
        <w:rPr>
          <w:rFonts w:asciiTheme="majorHAnsi" w:hAnsiTheme="majorHAnsi" w:cstheme="majorHAnsi"/>
        </w:rPr>
        <w:t xml:space="preserve">. O edital poderá ser consultado e obtido, gratuitamente, pelos sites </w:t>
      </w:r>
      <w:hyperlink r:id="rId34" w:history="1">
        <w:r w:rsidRPr="0055490B">
          <w:rPr>
            <w:rStyle w:val="Hyperlink"/>
            <w:rFonts w:asciiTheme="majorHAnsi" w:hAnsiTheme="majorHAnsi" w:cstheme="majorHAnsi"/>
          </w:rPr>
          <w:t>www.ipuiuna.mg.gov.br</w:t>
        </w:r>
      </w:hyperlink>
      <w:r w:rsidRPr="0055490B">
        <w:rPr>
          <w:rFonts w:asciiTheme="majorHAnsi" w:hAnsiTheme="majorHAnsi" w:cstheme="majorHAnsi"/>
        </w:rPr>
        <w:t xml:space="preserve"> e </w:t>
      </w:r>
      <w:hyperlink r:id="rId35" w:history="1">
        <w:r w:rsidRPr="0055490B">
          <w:rPr>
            <w:rStyle w:val="Hyperlink"/>
            <w:rFonts w:asciiTheme="majorHAnsi" w:hAnsiTheme="majorHAnsi" w:cstheme="majorHAnsi"/>
          </w:rPr>
          <w:t>www.bll.org.br</w:t>
        </w:r>
      </w:hyperlink>
      <w:r w:rsidRPr="0055490B">
        <w:rPr>
          <w:rFonts w:asciiTheme="majorHAnsi" w:hAnsiTheme="majorHAnsi" w:cstheme="majorHAnsi"/>
        </w:rPr>
        <w:t xml:space="preserve">. Informações: tel. (35) 3732-2487 </w:t>
      </w:r>
      <w:r w:rsidRPr="0055490B">
        <w:rPr>
          <w:rFonts w:asciiTheme="majorHAnsi" w:hAnsiTheme="majorHAnsi" w:cstheme="majorHAnsi"/>
        </w:rPr>
        <w:t xml:space="preserve">ou e-mail: </w:t>
      </w:r>
      <w:hyperlink r:id="rId36" w:history="1">
        <w:r w:rsidRPr="0055490B">
          <w:rPr>
            <w:rStyle w:val="Hyperlink"/>
            <w:rFonts w:asciiTheme="majorHAnsi" w:hAnsiTheme="majorHAnsi" w:cstheme="majorHAnsi"/>
          </w:rPr>
          <w:t>licitaipmg@gmail.com</w:t>
        </w:r>
      </w:hyperlink>
      <w:r w:rsidRPr="0055490B">
        <w:rPr>
          <w:rFonts w:asciiTheme="majorHAnsi" w:hAnsiTheme="majorHAnsi" w:cstheme="majorHAnsi"/>
        </w:rPr>
        <w:t>.</w:t>
      </w:r>
    </w:p>
    <w:p w14:paraId="32DF3619" w14:textId="77777777" w:rsidR="00736F03" w:rsidRDefault="00736F03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886F2FD" w14:textId="77777777" w:rsidR="00B2793C" w:rsidRPr="0055490B" w:rsidRDefault="00B2793C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9B47A12" w14:textId="17AF7C2B" w:rsidR="0055490B" w:rsidRPr="0055490B" w:rsidRDefault="0055490B" w:rsidP="0055490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490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55490B">
        <w:rPr>
          <w:rFonts w:asciiTheme="minorHAnsi" w:hAnsiTheme="minorHAnsi" w:cstheme="minorHAnsi"/>
          <w:b/>
        </w:rPr>
        <w:t>ITAGUARA - CONCORRÊNCIA ELETRÔNICA N.º 14/2024</w:t>
      </w:r>
    </w:p>
    <w:p w14:paraId="4CE8CF16" w14:textId="111662AE" w:rsidR="0055490B" w:rsidRPr="0055490B" w:rsidRDefault="0055490B" w:rsidP="005549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490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5490B">
        <w:rPr>
          <w:rFonts w:asciiTheme="majorHAnsi" w:hAnsiTheme="majorHAnsi" w:cstheme="majorHAnsi"/>
        </w:rPr>
        <w:t>xecução de obra de Construção da Base Descentralizada do SAMU – Serviço de Atendimento Móvel de Urgência. Edital completo e realização através do si</w:t>
      </w:r>
      <w:r w:rsidRPr="0055490B">
        <w:rPr>
          <w:rFonts w:asciiTheme="majorHAnsi" w:hAnsiTheme="majorHAnsi" w:cstheme="majorHAnsi"/>
        </w:rPr>
        <w:t xml:space="preserve">te </w:t>
      </w:r>
      <w:hyperlink r:id="rId37" w:history="1">
        <w:r w:rsidRPr="0055490B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Pr="0055490B">
        <w:rPr>
          <w:rFonts w:asciiTheme="majorHAnsi" w:hAnsiTheme="majorHAnsi" w:cstheme="majorHAnsi"/>
        </w:rPr>
        <w:t xml:space="preserve">. </w:t>
      </w:r>
      <w:r w:rsidRPr="0055490B">
        <w:rPr>
          <w:rFonts w:asciiTheme="majorHAnsi" w:hAnsiTheme="majorHAnsi" w:cstheme="majorHAnsi"/>
        </w:rPr>
        <w:t xml:space="preserve">A abertura das “propostas de preços” e o início da sessão de disputa de preços será às 09h00min do dia 21/10/2024, horário de Brasília - DF. Consulta ao Edital no sítio </w:t>
      </w:r>
      <w:hyperlink r:id="rId38" w:history="1">
        <w:r w:rsidRPr="0055490B">
          <w:rPr>
            <w:rStyle w:val="Hyperlink"/>
            <w:rFonts w:asciiTheme="majorHAnsi" w:hAnsiTheme="majorHAnsi" w:cstheme="majorHAnsi"/>
          </w:rPr>
          <w:t>www.itaguara.mg.gov.br</w:t>
        </w:r>
      </w:hyperlink>
      <w:r w:rsidRPr="0055490B">
        <w:rPr>
          <w:rFonts w:asciiTheme="majorHAnsi" w:hAnsiTheme="majorHAnsi" w:cstheme="majorHAnsi"/>
        </w:rPr>
        <w:t>.</w:t>
      </w:r>
    </w:p>
    <w:p w14:paraId="259D96C3" w14:textId="77777777" w:rsidR="00B2793C" w:rsidRDefault="00B2793C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9AD740F" w14:textId="77777777" w:rsidR="00B2793C" w:rsidRPr="000C6529" w:rsidRDefault="00B2793C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E462E25" w14:textId="395DA388" w:rsidR="000C6529" w:rsidRPr="00E40B16" w:rsidRDefault="00E40B16" w:rsidP="000C652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0B16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E40B16">
        <w:rPr>
          <w:rFonts w:asciiTheme="minorHAnsi" w:hAnsiTheme="minorHAnsi" w:cstheme="minorHAnsi"/>
          <w:b/>
        </w:rPr>
        <w:t>LAGOA SANTA - CONCORRÊNCIA 008/2024</w:t>
      </w:r>
    </w:p>
    <w:p w14:paraId="35992175" w14:textId="4EA54771" w:rsidR="00E40B16" w:rsidRPr="000C6529" w:rsidRDefault="000C6529" w:rsidP="000C652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6529">
        <w:rPr>
          <w:rFonts w:asciiTheme="majorHAnsi" w:hAnsiTheme="majorHAnsi" w:cstheme="majorHAnsi"/>
        </w:rPr>
        <w:t>Objeto:</w:t>
      </w:r>
      <w:r w:rsidR="00E40B16">
        <w:rPr>
          <w:rFonts w:asciiTheme="majorHAnsi" w:hAnsiTheme="majorHAnsi" w:cstheme="majorHAnsi"/>
        </w:rPr>
        <w:t xml:space="preserve"> </w:t>
      </w:r>
      <w:r w:rsidRPr="000C6529">
        <w:rPr>
          <w:rFonts w:asciiTheme="majorHAnsi" w:hAnsiTheme="majorHAnsi" w:cstheme="majorHAnsi"/>
        </w:rPr>
        <w:t xml:space="preserve">Contratação de empresa especializada para a realização das obras de recapeamento asfáltico de diversas ruas do Bairro Vista Alegre no Município de Lagoa Santa/MG, </w:t>
      </w:r>
      <w:r w:rsidR="00E40B16" w:rsidRPr="000C6529">
        <w:rPr>
          <w:rFonts w:asciiTheme="majorHAnsi" w:hAnsiTheme="majorHAnsi" w:cstheme="majorHAnsi"/>
        </w:rPr>
        <w:t>no dia 17/10/2024 com recebimento d</w:t>
      </w:r>
      <w:r w:rsidR="00E40B16">
        <w:rPr>
          <w:rFonts w:asciiTheme="majorHAnsi" w:hAnsiTheme="majorHAnsi" w:cstheme="majorHAnsi"/>
        </w:rPr>
        <w:t>as propostas comerciais até 09h</w:t>
      </w:r>
      <w:r w:rsidRPr="000C6529">
        <w:rPr>
          <w:rFonts w:asciiTheme="majorHAnsi" w:hAnsiTheme="majorHAnsi" w:cstheme="majorHAnsi"/>
        </w:rPr>
        <w:t>.</w:t>
      </w:r>
      <w:r w:rsidR="00E40B16">
        <w:rPr>
          <w:rFonts w:asciiTheme="majorHAnsi" w:hAnsiTheme="majorHAnsi" w:cstheme="majorHAnsi"/>
        </w:rPr>
        <w:t xml:space="preserve"> E</w:t>
      </w:r>
      <w:r w:rsidRPr="000C6529">
        <w:rPr>
          <w:rFonts w:asciiTheme="majorHAnsi" w:hAnsiTheme="majorHAnsi" w:cstheme="majorHAnsi"/>
        </w:rPr>
        <w:t xml:space="preserve">dital na íntegra estará disponível nos sites </w:t>
      </w:r>
      <w:hyperlink r:id="rId39" w:history="1">
        <w:r w:rsidR="00E40B16" w:rsidRPr="00B00327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="00E40B16">
        <w:rPr>
          <w:rFonts w:asciiTheme="majorHAnsi" w:hAnsiTheme="majorHAnsi" w:cstheme="majorHAnsi"/>
        </w:rPr>
        <w:t xml:space="preserve"> e </w:t>
      </w:r>
      <w:hyperlink r:id="rId40" w:history="1">
        <w:r w:rsidR="00E40B16" w:rsidRPr="00B0032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E40B16">
        <w:rPr>
          <w:rFonts w:asciiTheme="majorHAnsi" w:hAnsiTheme="majorHAnsi" w:cstheme="majorHAnsi"/>
        </w:rPr>
        <w:t>.</w:t>
      </w:r>
    </w:p>
    <w:p w14:paraId="3B23519E" w14:textId="77777777" w:rsidR="00B2793C" w:rsidRDefault="00B2793C" w:rsidP="00E40B1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FEEFBE" w14:textId="77777777" w:rsidR="00B2793C" w:rsidRDefault="00B2793C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9A36509" w14:textId="2F014143" w:rsidR="00E40B16" w:rsidRPr="00E40B16" w:rsidRDefault="00E40B16" w:rsidP="000C652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0B16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E40B16">
        <w:rPr>
          <w:rFonts w:asciiTheme="minorHAnsi" w:hAnsiTheme="minorHAnsi" w:cstheme="minorHAnsi"/>
          <w:b/>
        </w:rPr>
        <w:t>SANTA CRUZ DO ESCALVADO - CONCORRÊNCIA Nº 020/2024</w:t>
      </w:r>
    </w:p>
    <w:p w14:paraId="5E558854" w14:textId="21B902B8" w:rsidR="00B2793C" w:rsidRDefault="00E40B16" w:rsidP="00E40B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65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40B16">
        <w:rPr>
          <w:rFonts w:asciiTheme="majorHAnsi" w:hAnsiTheme="majorHAnsi" w:cstheme="majorHAnsi"/>
        </w:rPr>
        <w:t>E</w:t>
      </w:r>
      <w:r w:rsidRPr="00E40B16">
        <w:rPr>
          <w:rFonts w:asciiTheme="majorHAnsi" w:hAnsiTheme="majorHAnsi" w:cstheme="majorHAnsi"/>
        </w:rPr>
        <w:t xml:space="preserve">xecução de edificação </w:t>
      </w:r>
      <w:r>
        <w:rPr>
          <w:rFonts w:asciiTheme="majorHAnsi" w:hAnsiTheme="majorHAnsi" w:cstheme="majorHAnsi"/>
        </w:rPr>
        <w:t>para sede da defesa civil muni</w:t>
      </w:r>
      <w:r w:rsidRPr="00E40B16">
        <w:rPr>
          <w:rFonts w:asciiTheme="majorHAnsi" w:hAnsiTheme="majorHAnsi" w:cstheme="majorHAnsi"/>
        </w:rPr>
        <w:t>cipal de santa cruz do escalvado –MG. Maiores informações pelo tele- fone (31) 3883-1153, do Setor de Licitação. que até o dia 08 de novembro de 2024 às 09:00</w:t>
      </w:r>
      <w:r w:rsidRPr="00E40B16">
        <w:rPr>
          <w:rFonts w:asciiTheme="majorHAnsi" w:hAnsiTheme="majorHAnsi" w:cstheme="majorHAnsi"/>
        </w:rPr>
        <w:t xml:space="preserve">. </w:t>
      </w:r>
    </w:p>
    <w:p w14:paraId="272F9745" w14:textId="77777777" w:rsidR="00CE2531" w:rsidRDefault="00CE2531" w:rsidP="00E40B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48B06B" w14:textId="77777777" w:rsidR="001E1895" w:rsidRPr="00E40B16" w:rsidRDefault="001E1895" w:rsidP="00E40B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120E16" w14:textId="77777777" w:rsidR="00CE2531" w:rsidRDefault="00E40B16" w:rsidP="00E40B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0B16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SÃO GONÇALO DO RIO ABAIXO </w:t>
      </w:r>
      <w:r w:rsidR="00CE2531">
        <w:rPr>
          <w:rFonts w:asciiTheme="minorHAnsi" w:hAnsiTheme="minorHAnsi" w:cstheme="minorHAnsi"/>
          <w:b/>
        </w:rPr>
        <w:t xml:space="preserve"> </w:t>
      </w:r>
    </w:p>
    <w:p w14:paraId="402D7EFD" w14:textId="77777777" w:rsidR="00CE2531" w:rsidRDefault="00CE2531" w:rsidP="00E40B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8450F1" w14:textId="68B34366" w:rsidR="00E40B16" w:rsidRPr="00E40B16" w:rsidRDefault="00E40B16" w:rsidP="00E40B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0B16">
        <w:rPr>
          <w:rFonts w:asciiTheme="minorHAnsi" w:hAnsiTheme="minorHAnsi" w:cstheme="minorHAnsi"/>
          <w:b/>
        </w:rPr>
        <w:t>CONC</w:t>
      </w:r>
      <w:r w:rsidRPr="00E40B16">
        <w:rPr>
          <w:rFonts w:asciiTheme="minorHAnsi" w:hAnsiTheme="minorHAnsi" w:cstheme="minorHAnsi"/>
          <w:b/>
        </w:rPr>
        <w:t>ORRÊNCIA ELETRÔNICA N.º 23/2024</w:t>
      </w:r>
    </w:p>
    <w:p w14:paraId="4BA8FF4D" w14:textId="47979818" w:rsidR="00E40B16" w:rsidRPr="00E40B16" w:rsidRDefault="00E40B16" w:rsidP="00E40B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65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40B16">
        <w:rPr>
          <w:rFonts w:asciiTheme="majorHAnsi" w:hAnsiTheme="majorHAnsi" w:cstheme="majorHAnsi"/>
        </w:rPr>
        <w:t>R</w:t>
      </w:r>
      <w:r w:rsidRPr="00E40B16">
        <w:rPr>
          <w:rFonts w:asciiTheme="majorHAnsi" w:hAnsiTheme="majorHAnsi" w:cstheme="majorHAnsi"/>
        </w:rPr>
        <w:t xml:space="preserve">eforma das salas de aula do Centro Educacional de São Gonçalo do Rio Abaixo/ CESGRA (LOTE 1) e reformas das salas de aula da Escola de Tempo Integral Maria de Lourdes Duarte Moreira dos Santos (LOTE 2). As propostas serão recebidas até às 09:00 horas do dia 22/10/2024. A operação da sessão pública se dará a partir das 09:00 horas do dia 22/10/2024. O Edital completo poderá ser obtido no sítio eletrônico </w:t>
      </w:r>
      <w:hyperlink r:id="rId41" w:history="1">
        <w:r w:rsidRPr="00B00327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>
        <w:rPr>
          <w:rFonts w:asciiTheme="majorHAnsi" w:hAnsiTheme="majorHAnsi" w:cstheme="majorHAnsi"/>
        </w:rPr>
        <w:t xml:space="preserve"> e/ou </w:t>
      </w:r>
      <w:hyperlink r:id="rId42" w:history="1">
        <w:r w:rsidRPr="00B00327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E40B16">
        <w:rPr>
          <w:rFonts w:asciiTheme="majorHAnsi" w:hAnsiTheme="majorHAnsi" w:cstheme="majorHAnsi"/>
        </w:rPr>
        <w:t>.</w:t>
      </w:r>
    </w:p>
    <w:p w14:paraId="2D5706E3" w14:textId="77777777" w:rsidR="00E40B16" w:rsidRDefault="00E40B16" w:rsidP="006917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7C35194" w14:textId="77777777" w:rsidR="00E40B16" w:rsidRPr="00E40B16" w:rsidRDefault="00E40B16" w:rsidP="00E40B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0B16">
        <w:rPr>
          <w:rFonts w:asciiTheme="minorHAnsi" w:hAnsiTheme="minorHAnsi" w:cstheme="minorHAnsi"/>
          <w:b/>
        </w:rPr>
        <w:t>CONC</w:t>
      </w:r>
      <w:r w:rsidRPr="00E40B16">
        <w:rPr>
          <w:rFonts w:asciiTheme="minorHAnsi" w:hAnsiTheme="minorHAnsi" w:cstheme="minorHAnsi"/>
          <w:b/>
        </w:rPr>
        <w:t>ORRÊNCIA ELETRÔNICA N.º 22/202</w:t>
      </w:r>
    </w:p>
    <w:p w14:paraId="1B2DA938" w14:textId="0216733E" w:rsidR="00E40B16" w:rsidRPr="00E40B16" w:rsidRDefault="00E40B16" w:rsidP="00E40B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65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40B16">
        <w:rPr>
          <w:rFonts w:asciiTheme="majorHAnsi" w:hAnsiTheme="majorHAnsi" w:cstheme="majorHAnsi"/>
        </w:rPr>
        <w:t>E</w:t>
      </w:r>
      <w:r w:rsidRPr="00E40B16">
        <w:rPr>
          <w:rFonts w:asciiTheme="majorHAnsi" w:hAnsiTheme="majorHAnsi" w:cstheme="majorHAnsi"/>
        </w:rPr>
        <w:t xml:space="preserve">xecução da portaria do Parque de Exposições Edirlei Márcio Moreira Lacerda, no município de São Gonçalo do </w:t>
      </w:r>
      <w:r>
        <w:rPr>
          <w:rFonts w:asciiTheme="majorHAnsi" w:hAnsiTheme="majorHAnsi" w:cstheme="majorHAnsi"/>
        </w:rPr>
        <w:t>R</w:t>
      </w:r>
      <w:r w:rsidRPr="00E40B16">
        <w:rPr>
          <w:rFonts w:asciiTheme="majorHAnsi" w:hAnsiTheme="majorHAnsi" w:cstheme="majorHAnsi"/>
        </w:rPr>
        <w:t xml:space="preserve">io baixo. s propostas serão recebidas até às 09:00 horas do dia 17/10/2024. </w:t>
      </w:r>
      <w:r w:rsidR="00CE2531" w:rsidRPr="00E40B16">
        <w:rPr>
          <w:rFonts w:asciiTheme="majorHAnsi" w:hAnsiTheme="majorHAnsi" w:cstheme="majorHAnsi"/>
        </w:rPr>
        <w:t>Operação</w:t>
      </w:r>
      <w:r w:rsidRPr="00E40B16">
        <w:rPr>
          <w:rFonts w:asciiTheme="majorHAnsi" w:hAnsiTheme="majorHAnsi" w:cstheme="majorHAnsi"/>
        </w:rPr>
        <w:t xml:space="preserve"> da sessão pública se dará a partir das 09:00 horas do dia 17/10/2024. Edital completo poderá ser obtido no sítio eletrônico</w:t>
      </w:r>
      <w:r w:rsidRPr="00E40B16">
        <w:rPr>
          <w:rFonts w:asciiTheme="majorHAnsi" w:hAnsiTheme="majorHAnsi" w:cstheme="majorHAnsi"/>
        </w:rPr>
        <w:t xml:space="preserve"> </w:t>
      </w:r>
      <w:hyperlink r:id="rId43" w:history="1">
        <w:r w:rsidRPr="00E40B16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Pr="00E40B16">
        <w:rPr>
          <w:rFonts w:asciiTheme="majorHAnsi" w:hAnsiTheme="majorHAnsi" w:cstheme="majorHAnsi"/>
        </w:rPr>
        <w:t xml:space="preserve"> e/ou </w:t>
      </w:r>
      <w:hyperlink r:id="rId44" w:history="1">
        <w:r w:rsidRPr="00E40B16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E40B16">
        <w:rPr>
          <w:rFonts w:asciiTheme="majorHAnsi" w:hAnsiTheme="majorHAnsi" w:cstheme="majorHAnsi"/>
        </w:rPr>
        <w:t>.</w:t>
      </w:r>
    </w:p>
    <w:p w14:paraId="7F1FA866" w14:textId="77777777" w:rsidR="00E40B16" w:rsidRDefault="00E40B16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D3E8C59" w14:textId="77777777" w:rsidR="00E40B16" w:rsidRDefault="00E40B16" w:rsidP="00294F6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F9A9257" w14:textId="77777777" w:rsidR="00394C03" w:rsidRPr="00E40B16" w:rsidRDefault="00394C03" w:rsidP="00294F6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0BEF1C9F" w14:textId="3687E5FE" w:rsidR="00E40B16" w:rsidRPr="00E40B16" w:rsidRDefault="00E40B16" w:rsidP="00E40B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0B16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E40B16">
        <w:rPr>
          <w:rFonts w:asciiTheme="minorHAnsi" w:hAnsiTheme="minorHAnsi" w:cstheme="minorHAnsi"/>
          <w:b/>
        </w:rPr>
        <w:t>SÃO JOSÉ DO MANTIMENTO - CÂMARA MUNICIPAL - CONCORRÊNCIA ELETRÔNICA Nº 001/2024</w:t>
      </w:r>
    </w:p>
    <w:p w14:paraId="45FE68EF" w14:textId="1B81FD9F" w:rsidR="00B2793C" w:rsidRDefault="00E40B16" w:rsidP="00294F6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0B16">
        <w:rPr>
          <w:rFonts w:asciiTheme="majorHAnsi" w:hAnsiTheme="majorHAnsi" w:cstheme="majorHAnsi"/>
        </w:rPr>
        <w:t>Contratação de empresa especializada em serviços de engenharia e/ou arquitetura para execução da obra de reforma da Câmara Municipal de São José do Mantimento, sendo o recebimento das propostas até às 09:00h do dia 17/10/2024, no portal de compras públicas. O edital e maiores informações poderão ser obtidos no site hhttp://</w:t>
      </w:r>
      <w:hyperlink r:id="rId45" w:history="1">
        <w:r w:rsidR="00294F69" w:rsidRPr="00B00327">
          <w:rPr>
            <w:rStyle w:val="Hyperlink"/>
            <w:rFonts w:asciiTheme="majorHAnsi" w:hAnsiTheme="majorHAnsi" w:cstheme="majorHAnsi"/>
          </w:rPr>
          <w:t>www.cmsjmantimento.mg.gov.br</w:t>
        </w:r>
      </w:hyperlink>
      <w:r w:rsidRPr="00E40B16">
        <w:rPr>
          <w:rFonts w:asciiTheme="majorHAnsi" w:hAnsiTheme="majorHAnsi" w:cstheme="majorHAnsi"/>
        </w:rPr>
        <w:t xml:space="preserve"> </w:t>
      </w:r>
      <w:r w:rsidRPr="00E40B16">
        <w:rPr>
          <w:rFonts w:asciiTheme="majorHAnsi" w:hAnsiTheme="majorHAnsi" w:cstheme="majorHAnsi"/>
        </w:rPr>
        <w:t xml:space="preserve">e pelo </w:t>
      </w:r>
      <w:hyperlink r:id="rId46" w:history="1">
        <w:r w:rsidRPr="00E40B16">
          <w:rPr>
            <w:rStyle w:val="Hyperlink"/>
            <w:rFonts w:asciiTheme="majorHAnsi" w:hAnsiTheme="majorHAnsi" w:cstheme="majorHAnsi"/>
          </w:rPr>
          <w:t>www.portaldecompraspublicas.com.br/</w:t>
        </w:r>
      </w:hyperlink>
      <w:r w:rsidRPr="00E40B16">
        <w:rPr>
          <w:rFonts w:asciiTheme="majorHAnsi" w:hAnsiTheme="majorHAnsi" w:cstheme="majorHAnsi"/>
        </w:rPr>
        <w:t>.</w:t>
      </w:r>
    </w:p>
    <w:p w14:paraId="2D8BBD6D" w14:textId="77777777" w:rsidR="000B3C78" w:rsidRDefault="000B3C78" w:rsidP="00394C03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3451F20" w14:textId="77777777" w:rsidR="00CE2531" w:rsidRPr="00F02B8D" w:rsidRDefault="00CE2531" w:rsidP="00CE253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8D035A3" w14:textId="745C5116" w:rsidR="00E5249B" w:rsidRPr="00F02B8D" w:rsidRDefault="00E5249B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F02B8D">
        <w:rPr>
          <w:rFonts w:asciiTheme="minorHAnsi" w:hAnsiTheme="minorHAnsi" w:cstheme="minorHAnsi"/>
          <w:b/>
        </w:rPr>
        <w:t>ESTADO DA BAHIA</w:t>
      </w:r>
    </w:p>
    <w:p w14:paraId="149FBBBF" w14:textId="77777777" w:rsidR="00E5249B" w:rsidRDefault="00E5249B" w:rsidP="006917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8A4D5B5" w14:textId="77777777" w:rsidR="001E1895" w:rsidRPr="00F02B8D" w:rsidRDefault="001E1895" w:rsidP="006917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025C37E" w14:textId="11B3A5EE" w:rsidR="00F02B8D" w:rsidRPr="00F02B8D" w:rsidRDefault="00F02B8D" w:rsidP="00E524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2B8D">
        <w:rPr>
          <w:rFonts w:asciiTheme="minorHAnsi" w:hAnsiTheme="minorHAnsi" w:cstheme="minorHAnsi"/>
          <w:b/>
        </w:rPr>
        <w:t>EMBASA - EMPRESA BAIANA DE ÁGUAS E SANEAMENTO S.A</w:t>
      </w:r>
    </w:p>
    <w:p w14:paraId="7715E230" w14:textId="77777777" w:rsidR="00F02B8D" w:rsidRPr="00F02B8D" w:rsidRDefault="00F02B8D" w:rsidP="00E524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D3BA11" w14:textId="4B937D2D" w:rsidR="00E5249B" w:rsidRPr="00F02B8D" w:rsidRDefault="00F02B8D" w:rsidP="00E524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2B8D">
        <w:rPr>
          <w:rFonts w:asciiTheme="minorHAnsi" w:hAnsiTheme="minorHAnsi" w:cstheme="minorHAnsi"/>
          <w:b/>
        </w:rPr>
        <w:t>AVISO DA LICITAÇÃO Nº 164/24</w:t>
      </w:r>
    </w:p>
    <w:p w14:paraId="4EF24083" w14:textId="7E800F3D" w:rsidR="00E5249B" w:rsidRPr="00F02B8D" w:rsidRDefault="00E5249B" w:rsidP="00E524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2B8D">
        <w:rPr>
          <w:rFonts w:asciiTheme="majorHAnsi" w:hAnsiTheme="majorHAnsi" w:cstheme="majorHAnsi"/>
        </w:rPr>
        <w:t xml:space="preserve">Objeto: Serviços de melhorias operacionais e crescimento vegetativo para a unidade regional de Santo Antônio de Jesus (USA) e Unidade Regional de Jequié (USJ), no Sistema de Registro de Preços. Disputa: 24/10/2024 às 10h. (Horário de Brasília-DF). Recursos Financeiros: Próprios. O Edital e seus anexos encontram-se disponíveis para download no site </w:t>
      </w:r>
      <w:hyperlink r:id="rId47" w:history="1">
        <w:r w:rsidR="00F02B8D" w:rsidRPr="00B0032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02B8D">
        <w:rPr>
          <w:rFonts w:asciiTheme="majorHAnsi" w:hAnsiTheme="majorHAnsi" w:cstheme="majorHAnsi"/>
        </w:rPr>
        <w:t xml:space="preserve">. (Licitação BB nº: 1056639). O cadastro da proposta deverá ser feito no site www.licitacoes-e.com.br, antes da abertura da sessão pública. Informações através do e-mail: </w:t>
      </w:r>
      <w:hyperlink r:id="rId48" w:history="1">
        <w:r w:rsidR="00F02B8D" w:rsidRPr="00B00327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F02B8D">
        <w:rPr>
          <w:rFonts w:asciiTheme="majorHAnsi" w:hAnsiTheme="majorHAnsi" w:cstheme="majorHAnsi"/>
        </w:rPr>
        <w:t xml:space="preserve"> ou por telefone: (71) 3372-4756/4764. </w:t>
      </w:r>
    </w:p>
    <w:p w14:paraId="3C59E2CB" w14:textId="77777777" w:rsidR="00E5249B" w:rsidRPr="00F02B8D" w:rsidRDefault="00E5249B" w:rsidP="00F02B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5B7833" w14:textId="5A3F58EC" w:rsidR="00F02B8D" w:rsidRPr="00F02B8D" w:rsidRDefault="00F02B8D" w:rsidP="00F02B8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2B8D">
        <w:rPr>
          <w:rFonts w:asciiTheme="minorHAnsi" w:hAnsiTheme="minorHAnsi" w:cstheme="minorHAnsi"/>
          <w:b/>
        </w:rPr>
        <w:t>AVISO DA LICITAÇÃO Nº 168/24</w:t>
      </w:r>
    </w:p>
    <w:p w14:paraId="74AB606B" w14:textId="08752BBD" w:rsidR="00F02B8D" w:rsidRPr="00F02B8D" w:rsidRDefault="00F02B8D" w:rsidP="00F02B8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2B8D">
        <w:rPr>
          <w:rFonts w:asciiTheme="majorHAnsi" w:hAnsiTheme="majorHAnsi" w:cstheme="majorHAnsi"/>
        </w:rPr>
        <w:t xml:space="preserve">Objeto: Extensão de rede do sistema integrado de abastecimento de água de Cravolândia / Santa Inês para atendimento às localidades de Natur de Assis e Itatiaia. Abertura de Propostas: 24/10/2024 às 14h. (Horário de Brasília-DF). Recursos Financeiros: Próprios. O Edital e seus anexos encontram-se disponíveis para download no site </w:t>
      </w:r>
      <w:hyperlink r:id="rId49" w:history="1">
        <w:r w:rsidRPr="00B0032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02B8D">
        <w:rPr>
          <w:rFonts w:asciiTheme="majorHAnsi" w:hAnsiTheme="majorHAnsi" w:cstheme="majorHAnsi"/>
        </w:rPr>
        <w:t xml:space="preserve">. (Licitação BB nº: 1056637). O cadastro da proposta deverá ser feito no site </w:t>
      </w:r>
      <w:hyperlink r:id="rId50" w:history="1">
        <w:r w:rsidRPr="00B0032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02B8D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51" w:history="1">
        <w:r w:rsidRPr="00B00327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F02B8D">
        <w:rPr>
          <w:rFonts w:asciiTheme="majorHAnsi" w:hAnsiTheme="majorHAnsi" w:cstheme="majorHAnsi"/>
        </w:rPr>
        <w:t xml:space="preserve"> ou por telefone: (71) 3372-4756/4764.</w:t>
      </w:r>
    </w:p>
    <w:p w14:paraId="5F5E6B6C" w14:textId="77777777" w:rsidR="00E5249B" w:rsidRDefault="00E5249B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DF21157" w14:textId="77777777" w:rsidR="001E1895" w:rsidRPr="001E1895" w:rsidRDefault="001E1895" w:rsidP="00394C03">
      <w:pPr>
        <w:autoSpaceDE w:val="0"/>
        <w:autoSpaceDN w:val="0"/>
        <w:adjustRightInd w:val="0"/>
        <w:rPr>
          <w:rFonts w:asciiTheme="minorHAnsi" w:hAnsiTheme="minorHAnsi" w:cstheme="minorHAnsi"/>
          <w:b/>
          <w:sz w:val="14"/>
        </w:rPr>
      </w:pPr>
    </w:p>
    <w:p w14:paraId="6BA29557" w14:textId="27A7FDD3" w:rsidR="00294F69" w:rsidRPr="00D75FF2" w:rsidRDefault="00D75FF2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D75FF2">
        <w:rPr>
          <w:rFonts w:asciiTheme="minorHAnsi" w:hAnsiTheme="minorHAnsi" w:cstheme="minorHAnsi"/>
          <w:b/>
        </w:rPr>
        <w:t>ESTADO DE GOIÁS</w:t>
      </w:r>
    </w:p>
    <w:p w14:paraId="5DC7D79B" w14:textId="77777777" w:rsidR="00CE2531" w:rsidRPr="00D75FF2" w:rsidRDefault="00CE2531" w:rsidP="001E189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BBB3FCC" w14:textId="538E7476" w:rsidR="00D75FF2" w:rsidRPr="00D75FF2" w:rsidRDefault="00D75FF2" w:rsidP="00294F6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75FF2">
        <w:rPr>
          <w:rFonts w:asciiTheme="minorHAnsi" w:hAnsiTheme="minorHAnsi" w:cstheme="minorHAnsi"/>
          <w:b/>
        </w:rPr>
        <w:t>GOINFRA - AGÊNCIA GOIANA DE INFRAESTRUTURA E TRANSPORTES - CONCORRÊNCIA DO MENOR PREÇO Nº 051/2024</w:t>
      </w:r>
    </w:p>
    <w:p w14:paraId="586B8737" w14:textId="021BB3CB" w:rsidR="00294F69" w:rsidRPr="00294F69" w:rsidRDefault="00D75FF2" w:rsidP="00294F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/>
          <w:szCs w:val="23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294F69" w:rsidRPr="00294F69">
        <w:rPr>
          <w:rFonts w:asciiTheme="majorHAnsi" w:hAnsiTheme="majorHAnsi" w:cstheme="majorHAnsi"/>
        </w:rPr>
        <w:t>xecução das melhorias funcionais na rodovia GO-244, Trecho: Entr. BR-153 / GO-353 (Porangatu) /</w:t>
      </w:r>
      <w:r w:rsidR="00294F69" w:rsidRPr="00294F69">
        <w:rPr>
          <w:rFonts w:asciiTheme="majorHAnsi" w:hAnsiTheme="majorHAnsi" w:cstheme="majorHAnsi"/>
        </w:rPr>
        <w:t xml:space="preserve"> </w:t>
      </w:r>
      <w:r w:rsidR="00294F69" w:rsidRPr="00294F69">
        <w:rPr>
          <w:rFonts w:asciiTheme="majorHAnsi" w:hAnsiTheme="majorHAnsi" w:cstheme="majorHAnsi"/>
        </w:rPr>
        <w:t xml:space="preserve">Entr. GO-164 (São Miguel do Araguaia) e GO-241, Trecho: Entr. BR-153 / Início Perímetro Urbano (Mutunópolis), com extensão de 152,21km, no âmbito da Diretoria de Obras Rodoviárias (DOR). Valor total estimado da contratação: R$ 42.044.713,70. Contratação nº 106833, processo nº 202400005022779, sob o regime de execução de empreitada por preço unitário, Modo de disputa: aberto/fechado, com inversão de fases, nos termos da Lei n.º 14.133/2021, do decreto 10.359/2023 e demais legislação aplicável e, ainda, conforme as condições estabelecidas no Edital e seus anexos. A sessão de abertura está marcada para as 09:00 horas (horário de Brasília) do dia 18 de outubro de 2024. O edital e seus anexos estão disponíveis aos interessados, nos endereços eletrônicos: </w:t>
      </w:r>
      <w:hyperlink r:id="rId52" w:history="1">
        <w:r w:rsidR="00294F69" w:rsidRPr="00294F69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294F69" w:rsidRPr="00294F69">
        <w:rPr>
          <w:rFonts w:asciiTheme="majorHAnsi" w:hAnsiTheme="majorHAnsi" w:cstheme="majorHAnsi"/>
        </w:rPr>
        <w:t xml:space="preserve">; </w:t>
      </w:r>
      <w:hyperlink r:id="rId53" w:history="1">
        <w:r w:rsidR="00294F69" w:rsidRPr="00294F69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294F69" w:rsidRPr="00294F69">
        <w:rPr>
          <w:rFonts w:asciiTheme="majorHAnsi" w:hAnsiTheme="majorHAnsi" w:cstheme="majorHAnsi"/>
        </w:rPr>
        <w:t>.</w:t>
      </w:r>
    </w:p>
    <w:p w14:paraId="3E2A5AB2" w14:textId="77777777" w:rsidR="00B2793C" w:rsidRDefault="00B2793C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64FDBE8" w14:textId="77777777" w:rsidR="00CE2531" w:rsidRDefault="00CE2531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EE80CE7" w14:textId="77777777" w:rsidR="00394C03" w:rsidRPr="00C16A29" w:rsidRDefault="00394C03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54"/>
                    </pic:cNvPr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DB35D02" w14:textId="20D59E66" w:rsidR="00407C60" w:rsidRDefault="00FB42A9" w:rsidP="00C64A45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56"/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3231B" w14:textId="77777777" w:rsidR="00C72090" w:rsidRPr="001E1895" w:rsidRDefault="00C72090" w:rsidP="00CE2531">
      <w:pPr>
        <w:pStyle w:val="SemEspaamento"/>
        <w:rPr>
          <w:rFonts w:asciiTheme="majorHAnsi" w:hAnsiTheme="majorHAnsi" w:cstheme="majorHAnsi"/>
          <w:spacing w:val="10"/>
          <w:sz w:val="10"/>
        </w:rPr>
      </w:pPr>
    </w:p>
    <w:p w14:paraId="25F682E0" w14:textId="77777777" w:rsidR="00C72090" w:rsidRPr="006A32E7" w:rsidRDefault="00C72090" w:rsidP="00C72090">
      <w:pPr>
        <w:jc w:val="both"/>
        <w:rPr>
          <w:rFonts w:asciiTheme="majorHAnsi" w:hAnsiTheme="majorHAnsi" w:cstheme="majorHAnsi"/>
          <w:sz w:val="4"/>
        </w:rPr>
      </w:pPr>
    </w:p>
    <w:p w14:paraId="7D078A76" w14:textId="77777777" w:rsidR="00C72090" w:rsidRPr="006610AE" w:rsidRDefault="00C72090" w:rsidP="00C72090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 xml:space="preserve">- PARCEIRO INSTITUCIONAL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PRATA</w:t>
      </w: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 xml:space="preserve"> –</w:t>
      </w:r>
    </w:p>
    <w:p w14:paraId="2557CED3" w14:textId="77777777" w:rsidR="00C72090" w:rsidRPr="007B4847" w:rsidRDefault="00C72090" w:rsidP="00C72090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4A6352B" w14:textId="77777777" w:rsidR="00C72090" w:rsidRDefault="00C72090" w:rsidP="00C72090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D51F599" w14:textId="6D2C070D" w:rsidR="00C72090" w:rsidRDefault="00C72090" w:rsidP="00CE2531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616564C2" wp14:editId="09D74F88">
            <wp:extent cx="2875598" cy="1278043"/>
            <wp:effectExtent l="0" t="0" r="1270" b="0"/>
            <wp:docPr id="2078035288" name="Imagem 4" descr="Homem de chapéu segurando raquete&#10;&#10;Descrição gerada automaticamente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35288" name="Imagem 4" descr="Homem de chapéu segurando raquete&#10;&#10;Descrição gerada automaticamente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86" cy="128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A6B3" w14:textId="77777777" w:rsidR="00C72090" w:rsidRPr="001E1895" w:rsidRDefault="00C72090" w:rsidP="00C64A45">
      <w:pPr>
        <w:pStyle w:val="SemEspaamento"/>
        <w:jc w:val="right"/>
        <w:rPr>
          <w:rFonts w:asciiTheme="majorHAnsi" w:hAnsiTheme="majorHAnsi" w:cstheme="majorHAnsi"/>
          <w:spacing w:val="10"/>
          <w:sz w:val="14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5CC6AD40" w14:textId="3174F3A4" w:rsidR="0015586B" w:rsidRDefault="00FB42A9" w:rsidP="001012FA">
      <w:pPr>
        <w:pStyle w:val="SemEspaamento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anchor distT="0" distB="0" distL="114300" distR="114300" simplePos="0" relativeHeight="251658240" behindDoc="0" locked="0" layoutInCell="1" allowOverlap="1" wp14:anchorId="16CEFECA" wp14:editId="6EB3AE92">
            <wp:simplePos x="5155987" y="4264639"/>
            <wp:positionH relativeFrom="column">
              <wp:align>right</wp:align>
            </wp:positionH>
            <wp:positionV relativeFrom="paragraph">
              <wp:align>top</wp:align>
            </wp:positionV>
            <wp:extent cx="2043693" cy="1288415"/>
            <wp:effectExtent l="0" t="0" r="0" b="6985"/>
            <wp:wrapSquare wrapText="bothSides"/>
            <wp:docPr id="1426814751" name="Imagem 4" descr="Interface gráfica do usuário, Site&#10;&#10;Descrição gerada automaticament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60"/>
                    </pic:cNvPr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93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7AD">
        <w:rPr>
          <w:rFonts w:asciiTheme="majorHAnsi" w:hAnsiTheme="majorHAnsi" w:cstheme="majorHAnsi"/>
          <w:spacing w:val="10"/>
        </w:rPr>
        <w:br w:type="textWrapping" w:clear="all"/>
      </w:r>
    </w:p>
    <w:p w14:paraId="4D0481DB" w14:textId="77777777" w:rsidR="0015586B" w:rsidRPr="0015586B" w:rsidRDefault="0015586B" w:rsidP="0015586B"/>
    <w:p w14:paraId="02C7B70E" w14:textId="40F68926" w:rsidR="0015586B" w:rsidRDefault="0015586B" w:rsidP="0015586B"/>
    <w:p w14:paraId="4CF8416F" w14:textId="77777777" w:rsidR="001012FA" w:rsidRPr="0015586B" w:rsidRDefault="001012FA" w:rsidP="0015586B">
      <w:pPr>
        <w:jc w:val="center"/>
      </w:pPr>
    </w:p>
    <w:sectPr w:rsidR="001012FA" w:rsidRPr="0015586B" w:rsidSect="0029659D">
      <w:headerReference w:type="default" r:id="rId62"/>
      <w:footerReference w:type="default" r:id="rId6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ED262" w14:textId="77777777" w:rsidR="008D4193" w:rsidRDefault="008D4193">
      <w:r>
        <w:separator/>
      </w:r>
    </w:p>
  </w:endnote>
  <w:endnote w:type="continuationSeparator" w:id="0">
    <w:p w14:paraId="54751AFE" w14:textId="77777777" w:rsidR="008D4193" w:rsidRDefault="008D4193">
      <w:r>
        <w:continuationSeparator/>
      </w:r>
    </w:p>
  </w:endnote>
  <w:endnote w:type="continuationNotice" w:id="1">
    <w:p w14:paraId="3566F699" w14:textId="77777777" w:rsidR="008D4193" w:rsidRDefault="008D41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E233A4" w:rsidRDefault="00E233A4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E203B01" w:rsidR="00E233A4" w:rsidRDefault="00E233A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94C03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5B1B47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0</w:t>
                          </w:r>
                          <w:r w:rsidR="00394C03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8</w:t>
                          </w:r>
                        </w:p>
                        <w:p w14:paraId="73C27116" w14:textId="77777777" w:rsidR="00F339AF" w:rsidRPr="008A4740" w:rsidRDefault="00F339A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E203B01" w:rsidR="00E233A4" w:rsidRDefault="00E233A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394C03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7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5B1B47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0</w:t>
                    </w:r>
                    <w:r w:rsidR="00394C03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8</w:t>
                    </w:r>
                  </w:p>
                  <w:p w14:paraId="73C27116" w14:textId="77777777" w:rsidR="00F339AF" w:rsidRPr="008A4740" w:rsidRDefault="00F339A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E233A4" w:rsidRPr="00381F17" w:rsidRDefault="00E233A4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E233A4" w:rsidRDefault="00E233A4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E233A4" w:rsidRPr="008A4740" w:rsidRDefault="00E233A4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E233A4" w:rsidRPr="18102E9A" w:rsidRDefault="00E233A4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692F8" w14:textId="77777777" w:rsidR="008D4193" w:rsidRDefault="008D4193">
      <w:r>
        <w:separator/>
      </w:r>
    </w:p>
  </w:footnote>
  <w:footnote w:type="continuationSeparator" w:id="0">
    <w:p w14:paraId="7852DE44" w14:textId="77777777" w:rsidR="008D4193" w:rsidRDefault="008D4193">
      <w:r>
        <w:continuationSeparator/>
      </w:r>
    </w:p>
  </w:footnote>
  <w:footnote w:type="continuationNotice" w:id="1">
    <w:p w14:paraId="2E280338" w14:textId="77777777" w:rsidR="008D4193" w:rsidRDefault="008D419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E233A4" w:rsidRDefault="00E233A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300AC111" w:rsidR="00E233A4" w:rsidRDefault="00CE2531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02</w:t>
                          </w:r>
                          <w:r w:rsidR="00D660A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gramStart"/>
                          <w:r w:rsidR="00D660A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outubro</w:t>
                          </w:r>
                          <w:proofErr w:type="gramEnd"/>
                          <w:r w:rsidR="00E233A4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E233A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="00E233A4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 w:rsidR="00E233A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7</w:t>
                          </w:r>
                        </w:p>
                        <w:p w14:paraId="0633C4E1" w14:textId="77777777" w:rsidR="008A28C8" w:rsidRPr="00186A8C" w:rsidRDefault="008A28C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300AC111" w:rsidR="00E233A4" w:rsidRDefault="00CE2531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02</w:t>
                    </w:r>
                    <w:r w:rsidR="00D660A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proofErr w:type="gramStart"/>
                    <w:r w:rsidR="00D660A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outubro</w:t>
                    </w:r>
                    <w:proofErr w:type="gramEnd"/>
                    <w:r w:rsidR="00E233A4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E233A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="00E233A4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 w:rsidR="00E233A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7</w:t>
                    </w:r>
                  </w:p>
                  <w:p w14:paraId="0633C4E1" w14:textId="77777777" w:rsidR="008A28C8" w:rsidRPr="00186A8C" w:rsidRDefault="008A28C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UnresolvedMention">
    <w:name w:val="Unresolved Mention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s://www.gov.br/compras" TargetMode="External"/><Relationship Id="rId26" Type="http://schemas.openxmlformats.org/officeDocument/2006/relationships/hyperlink" Target="http://www.licitar.digital.com.br" TargetMode="External"/><Relationship Id="rId39" Type="http://schemas.openxmlformats.org/officeDocument/2006/relationships/hyperlink" Target="http://www.lagoasanta.mg.gov.br" TargetMode="External"/><Relationship Id="rId21" Type="http://schemas.openxmlformats.org/officeDocument/2006/relationships/hyperlink" Target="https://www.gov.br/dnit/pt-br/assuntos/licitacoes/superintendencias/editais-de-licitacoes/" TargetMode="External"/><Relationship Id="rId34" Type="http://schemas.openxmlformats.org/officeDocument/2006/relationships/hyperlink" Target="http://www.ipuiuna.mg.gov.br" TargetMode="External"/><Relationship Id="rId42" Type="http://schemas.openxmlformats.org/officeDocument/2006/relationships/hyperlink" Target="https://licitar.digital" TargetMode="External"/><Relationship Id="rId47" Type="http://schemas.openxmlformats.org/officeDocument/2006/relationships/hyperlink" Target="http://www.licitacoes-e.com.br" TargetMode="External"/><Relationship Id="rId50" Type="http://schemas.openxmlformats.org/officeDocument/2006/relationships/hyperlink" Target="http://www.licitacoes-e.com.br" TargetMode="External"/><Relationship Id="rId55" Type="http://schemas.openxmlformats.org/officeDocument/2006/relationships/image" Target="media/image5.pn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dnit.gov.br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desterrodeentrerios.mg.gov.br" TargetMode="External"/><Relationship Id="rId41" Type="http://schemas.openxmlformats.org/officeDocument/2006/relationships/hyperlink" Target="https://www.saogoncalo.mg.gov.br/transparencia" TargetMode="External"/><Relationship Id="rId54" Type="http://schemas.openxmlformats.org/officeDocument/2006/relationships/hyperlink" Target="https://pottencial.com.br/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hyperlink" Target="mailto:licitacao@guape.mg.gov.br" TargetMode="External"/><Relationship Id="rId37" Type="http://schemas.openxmlformats.org/officeDocument/2006/relationships/hyperlink" Target="http://www.comprasnet.gov.br" TargetMode="External"/><Relationship Id="rId40" Type="http://schemas.openxmlformats.org/officeDocument/2006/relationships/hyperlink" Target="https://licitar.digital/" TargetMode="External"/><Relationship Id="rId45" Type="http://schemas.openxmlformats.org/officeDocument/2006/relationships/hyperlink" Target="http://www.cmsjmantimento.mg.gov.br" TargetMode="External"/><Relationship Id="rId53" Type="http://schemas.openxmlformats.org/officeDocument/2006/relationships/hyperlink" Target="https://sislog.go.gov.br" TargetMode="External"/><Relationship Id="rId58" Type="http://schemas.openxmlformats.org/officeDocument/2006/relationships/hyperlink" Target="https://orguel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mailto:cpli@copasa.com.br" TargetMode="External"/><Relationship Id="rId28" Type="http://schemas.openxmlformats.org/officeDocument/2006/relationships/hyperlink" Target="mailto:compras@desterrodeentrerios.mg.gov.br" TargetMode="External"/><Relationship Id="rId36" Type="http://schemas.openxmlformats.org/officeDocument/2006/relationships/hyperlink" Target="mailto:licitaipmg@gmail.com" TargetMode="External"/><Relationship Id="rId49" Type="http://schemas.openxmlformats.org/officeDocument/2006/relationships/hyperlink" Target="http://www.licitacoes-e.com.br" TargetMode="External"/><Relationship Id="rId57" Type="http://schemas.openxmlformats.org/officeDocument/2006/relationships/image" Target="media/image6.jpeg"/><Relationship Id="rId61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hyperlink" Target="http://www.transpar&#234;ncia.guape.mg.gov.br" TargetMode="External"/><Relationship Id="rId44" Type="http://schemas.openxmlformats.org/officeDocument/2006/relationships/hyperlink" Target="https://licitar.digital" TargetMode="External"/><Relationship Id="rId52" Type="http://schemas.openxmlformats.org/officeDocument/2006/relationships/hyperlink" Target="http://sgl.goinfra.go.gov.br/portal_licitacao/" TargetMode="External"/><Relationship Id="rId60" Type="http://schemas.openxmlformats.org/officeDocument/2006/relationships/hyperlink" Target="https://profitto.co/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mailto:cpli@copasa.com.br" TargetMode="External"/><Relationship Id="rId27" Type="http://schemas.openxmlformats.org/officeDocument/2006/relationships/hyperlink" Target="http://www.compras.mg.gov.br" TargetMode="External"/><Relationship Id="rId30" Type="http://schemas.openxmlformats.org/officeDocument/2006/relationships/hyperlink" Target="http://bll.org.br/" TargetMode="External"/><Relationship Id="rId35" Type="http://schemas.openxmlformats.org/officeDocument/2006/relationships/hyperlink" Target="http://www.bll.org.br" TargetMode="External"/><Relationship Id="rId43" Type="http://schemas.openxmlformats.org/officeDocument/2006/relationships/hyperlink" Target="https://www.saogoncalo.mg.gov.br/transparencia" TargetMode="External"/><Relationship Id="rId48" Type="http://schemas.openxmlformats.org/officeDocument/2006/relationships/hyperlink" Target="mailto:plc.esclarecimentos@embasa.ba.gov.br" TargetMode="External"/><Relationship Id="rId56" Type="http://schemas.openxmlformats.org/officeDocument/2006/relationships/hyperlink" Target="https://www.triamanorte.com.br/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mailto:plc.esclarecimentos@embasa.ba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dnit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bll.org.br" TargetMode="External"/><Relationship Id="rId38" Type="http://schemas.openxmlformats.org/officeDocument/2006/relationships/hyperlink" Target="http://www.itaguara.mg.gov.br" TargetMode="External"/><Relationship Id="rId46" Type="http://schemas.openxmlformats.org/officeDocument/2006/relationships/hyperlink" Target="http://www.portaldecompraspublicas.com.br/" TargetMode="External"/><Relationship Id="rId59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9AE41-3DBF-4333-9585-F8C6DBA8B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8</Pages>
  <Words>3012</Words>
  <Characters>16271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19245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19</cp:revision>
  <cp:lastPrinted>2024-10-02T21:15:00Z</cp:lastPrinted>
  <dcterms:created xsi:type="dcterms:W3CDTF">2024-10-02T13:02:00Z</dcterms:created>
  <dcterms:modified xsi:type="dcterms:W3CDTF">2024-10-02T21:16:00Z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