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F9B96" w14:textId="77777777" w:rsidR="00355925" w:rsidRDefault="00355925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68225B4" w14:textId="77777777" w:rsidR="00AA008F" w:rsidRPr="001B0DC5" w:rsidRDefault="00AA008F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7B232DA4" w14:textId="3D1CFF95" w:rsidR="00F86EB7" w:rsidRDefault="00724EF2" w:rsidP="006F716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1C85D41E" w14:textId="77777777" w:rsidR="006F716B" w:rsidRDefault="006F716B" w:rsidP="006F716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5274655" w14:textId="77777777" w:rsidR="006F716B" w:rsidRDefault="006F716B" w:rsidP="006F716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EC21700" w14:textId="77777777" w:rsidR="006F716B" w:rsidRPr="006F716B" w:rsidRDefault="006F716B" w:rsidP="006F71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A2C4DD9" w14:textId="3D3DE5F9" w:rsidR="006F716B" w:rsidRPr="006F716B" w:rsidRDefault="006F716B" w:rsidP="006F71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F716B">
        <w:rPr>
          <w:rFonts w:asciiTheme="minorHAnsi" w:hAnsiTheme="minorHAnsi" w:cstheme="minorHAnsi"/>
          <w:b/>
        </w:rPr>
        <w:t xml:space="preserve">SMOBI - SECRETARIA MUNICIPAL DE OBRAS E INFRAESTRUTURA - </w:t>
      </w:r>
      <w:r w:rsidRPr="006F716B">
        <w:rPr>
          <w:rFonts w:asciiTheme="minorHAnsi" w:hAnsiTheme="minorHAnsi" w:cstheme="minorHAnsi"/>
          <w:b/>
          <w:bCs/>
        </w:rPr>
        <w:t>PREGÃO ELETRÔNICO SMOBI DQ-91.088/2024 - PE</w:t>
      </w:r>
    </w:p>
    <w:p w14:paraId="5F8093D7" w14:textId="6596B226" w:rsidR="006F716B" w:rsidRPr="006F716B" w:rsidRDefault="006F716B" w:rsidP="006F71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716B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O</w:t>
      </w:r>
      <w:r w:rsidRPr="006F716B">
        <w:rPr>
          <w:rFonts w:asciiTheme="majorHAnsi" w:hAnsiTheme="majorHAnsi" w:cstheme="majorHAnsi"/>
        </w:rPr>
        <w:t>bjeto: Serviços Comuns de Engenharia para Manutenção e Conservação de Praças, Jardins, Canteiros e Áreas Verdes Incluindo Mão de Obra, Serviços e Equipamentos no município de Belo Horizonte, - Gerência Regional de Manutenção Centro Sul (Lote I) e Gerência Regional de Manutenção Noroeste (Lote II).</w:t>
      </w:r>
      <w:r>
        <w:rPr>
          <w:rFonts w:asciiTheme="majorHAnsi" w:hAnsiTheme="majorHAnsi" w:cstheme="majorHAnsi"/>
        </w:rPr>
        <w:t xml:space="preserve"> </w:t>
      </w:r>
      <w:r w:rsidRPr="006F716B">
        <w:rPr>
          <w:rFonts w:asciiTheme="majorHAnsi" w:hAnsiTheme="majorHAnsi" w:cstheme="majorHAnsi"/>
        </w:rPr>
        <w:t>O Pregoeiro da Secretaria Municipal de Obras e Infraestrutura – SMOBI, nomeado pela Portaria SMOBI nº 281/2024, no uso de suas atribuições, comunica aos interessados na licitação em referência, as datas e horários do certame.</w:t>
      </w:r>
      <w:r>
        <w:rPr>
          <w:rFonts w:asciiTheme="majorHAnsi" w:hAnsiTheme="majorHAnsi" w:cstheme="majorHAnsi"/>
        </w:rPr>
        <w:t xml:space="preserve"> </w:t>
      </w:r>
      <w:r w:rsidRPr="006F716B">
        <w:rPr>
          <w:rFonts w:asciiTheme="majorHAnsi" w:hAnsiTheme="majorHAnsi" w:cstheme="majorHAnsi"/>
        </w:rPr>
        <w:t>Obtenção do Edital: O Edital e seus anexos encontram-se disponíveis para acesso dos interessados no site da PBH, no link licitações e editais (prefeitura.pbh.gov.br/</w:t>
      </w:r>
      <w:r w:rsidR="00A273F6" w:rsidRPr="006F716B">
        <w:rPr>
          <w:rFonts w:asciiTheme="majorHAnsi" w:hAnsiTheme="majorHAnsi" w:cstheme="majorHAnsi"/>
        </w:rPr>
        <w:t>licitações</w:t>
      </w:r>
      <w:r w:rsidRPr="006F716B">
        <w:rPr>
          <w:rFonts w:asciiTheme="majorHAnsi" w:hAnsiTheme="majorHAnsi" w:cstheme="majorHAnsi"/>
        </w:rPr>
        <w:t>), no Portal Nacional de Contratações Públicas – PNCP (pncp.gov.br) e também na GERÊNCIA DE LICITAÇÕES – GELIT/DAQC da Secretaria Municipal de Obras e Infraestrutura - SMOBI, localizada em Belo Horizonte na Rua dos Guajajaras, n° 1.107, Térreo, Lourdes, de segunda à sexta-feira, no horário de 9h às 12h e de 14h às 17h.</w:t>
      </w:r>
      <w:r>
        <w:rPr>
          <w:rFonts w:asciiTheme="majorHAnsi" w:hAnsiTheme="majorHAnsi" w:cstheme="majorHAnsi"/>
        </w:rPr>
        <w:t xml:space="preserve"> </w:t>
      </w:r>
      <w:r w:rsidRPr="006F716B">
        <w:rPr>
          <w:rFonts w:asciiTheme="majorHAnsi" w:hAnsiTheme="majorHAnsi" w:cstheme="majorHAnsi"/>
        </w:rPr>
        <w:t>A licitação será operada no portal de compras do Governo Federal (compras.gov.br)</w:t>
      </w:r>
      <w:r>
        <w:rPr>
          <w:rFonts w:asciiTheme="majorHAnsi" w:hAnsiTheme="majorHAnsi" w:cstheme="majorHAnsi"/>
        </w:rPr>
        <w:t xml:space="preserve"> </w:t>
      </w:r>
      <w:r w:rsidRPr="006F716B">
        <w:rPr>
          <w:rFonts w:asciiTheme="majorHAnsi" w:hAnsiTheme="majorHAnsi" w:cstheme="majorHAnsi"/>
        </w:rPr>
        <w:t>Lançamento de proposta comercial até 09:59hs do dia 18/11/2024</w:t>
      </w:r>
      <w:r>
        <w:rPr>
          <w:rFonts w:asciiTheme="majorHAnsi" w:hAnsiTheme="majorHAnsi" w:cstheme="majorHAnsi"/>
        </w:rPr>
        <w:t xml:space="preserve">. </w:t>
      </w:r>
      <w:r w:rsidRPr="006F716B">
        <w:rPr>
          <w:rFonts w:asciiTheme="majorHAnsi" w:hAnsiTheme="majorHAnsi" w:cstheme="majorHAnsi"/>
        </w:rPr>
        <w:t>Abertura da sessão pública de lances, às 10:00hs do dia 18/11/2024</w:t>
      </w:r>
      <w:r>
        <w:rPr>
          <w:rFonts w:asciiTheme="majorHAnsi" w:hAnsiTheme="majorHAnsi" w:cstheme="majorHAnsi"/>
        </w:rPr>
        <w:t xml:space="preserve">. </w:t>
      </w:r>
      <w:r w:rsidRPr="006F716B">
        <w:rPr>
          <w:rFonts w:asciiTheme="majorHAnsi" w:hAnsiTheme="majorHAnsi" w:cstheme="majorHAnsi"/>
        </w:rPr>
        <w:t>Recebim</w:t>
      </w:r>
      <w:r>
        <w:rPr>
          <w:rFonts w:asciiTheme="majorHAnsi" w:hAnsiTheme="majorHAnsi" w:cstheme="majorHAnsi"/>
        </w:rPr>
        <w:t xml:space="preserve">ento dos documentos de proposta </w:t>
      </w:r>
      <w:r w:rsidRPr="006F716B">
        <w:rPr>
          <w:rFonts w:asciiTheme="majorHAnsi" w:hAnsiTheme="majorHAnsi" w:cstheme="majorHAnsi"/>
        </w:rPr>
        <w:t>e habilitação: apenas do licitante vencedor, mediante convocação em meio eletrônico.</w:t>
      </w:r>
      <w:r>
        <w:rPr>
          <w:rFonts w:asciiTheme="majorHAnsi" w:hAnsiTheme="majorHAnsi" w:cstheme="majorHAnsi"/>
        </w:rPr>
        <w:t xml:space="preserve"> </w:t>
      </w:r>
      <w:r w:rsidRPr="006F716B">
        <w:rPr>
          <w:rFonts w:asciiTheme="majorHAnsi" w:hAnsiTheme="majorHAnsi" w:cstheme="majorHAnsi"/>
        </w:rPr>
        <w:t>Referência de tempo: horário de Brasília.</w:t>
      </w:r>
    </w:p>
    <w:p w14:paraId="62B481DC" w14:textId="77777777" w:rsidR="006F716B" w:rsidRPr="006F716B" w:rsidRDefault="006F716B" w:rsidP="006F716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F716B">
        <w:rPr>
          <w:rFonts w:asciiTheme="majorHAnsi" w:hAnsiTheme="majorHAnsi" w:cstheme="majorHAnsi"/>
        </w:rPr>
        <w:t> </w:t>
      </w:r>
    </w:p>
    <w:p w14:paraId="56F938F6" w14:textId="77777777" w:rsidR="006F716B" w:rsidRPr="006F716B" w:rsidRDefault="006F716B" w:rsidP="006F716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20B06AA" w14:textId="77777777" w:rsidR="006F716B" w:rsidRPr="006F716B" w:rsidRDefault="006F716B" w:rsidP="006F716B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C0B84AB" w14:textId="77777777" w:rsidR="006F716B" w:rsidRDefault="006F716B" w:rsidP="006F716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0F9ADCAD" w14:textId="77777777" w:rsidR="00F86EB7" w:rsidRPr="00DE61B8" w:rsidRDefault="00F86EB7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2FBE09" w14:textId="5FB3C4BB" w:rsidR="00EA2D03" w:rsidRPr="00320C3A" w:rsidRDefault="00320C3A" w:rsidP="0084645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PREFEITURA MUNICIPAL</w:t>
      </w:r>
      <w:r w:rsidRPr="00320C3A">
        <w:rPr>
          <w:rFonts w:asciiTheme="minorHAnsi" w:hAnsiTheme="minorHAnsi" w:cstheme="minorHAnsi"/>
          <w:b/>
        </w:rPr>
        <w:t xml:space="preserve"> DE BARROSO - SECRETARIA MUNICIPAL DE EDUCAÇÃO - CONCORRÊNCIA ELETRÔNICA 003/2024 </w:t>
      </w:r>
    </w:p>
    <w:p w14:paraId="7B22F225" w14:textId="028FCB94" w:rsidR="00243126" w:rsidRDefault="00EA2D03" w:rsidP="00846453">
      <w:pPr>
        <w:tabs>
          <w:tab w:val="left" w:pos="3405"/>
        </w:tabs>
        <w:autoSpaceDE w:val="0"/>
        <w:autoSpaceDN w:val="0"/>
        <w:adjustRightInd w:val="0"/>
        <w:jc w:val="both"/>
      </w:pPr>
      <w:r w:rsidRPr="00320C3A">
        <w:rPr>
          <w:rFonts w:asciiTheme="majorHAnsi" w:hAnsiTheme="majorHAnsi" w:cstheme="majorHAnsi"/>
        </w:rPr>
        <w:t xml:space="preserve">OBJETO: </w:t>
      </w:r>
      <w:r w:rsidRPr="00320C3A">
        <w:rPr>
          <w:rFonts w:asciiTheme="majorHAnsi" w:hAnsiTheme="majorHAnsi" w:cstheme="majorHAnsi"/>
        </w:rPr>
        <w:t>E</w:t>
      </w:r>
      <w:r w:rsidRPr="00320C3A">
        <w:rPr>
          <w:rFonts w:asciiTheme="majorHAnsi" w:hAnsiTheme="majorHAnsi" w:cstheme="majorHAnsi"/>
        </w:rPr>
        <w:t>xecução de obra de ampliação e modernização da sede da Escola Municipal Jardim de Infância Bem -Te- Vi de acordo com o termo de Compromisso/SEE-MG, Programa Mãos Dadas, Convênio nº 1261000922/2024. Data de abertura: 16/12/2024às 09:00h Retirada do Edital:</w:t>
      </w:r>
      <w:r w:rsidRPr="00320C3A">
        <w:rPr>
          <w:rFonts w:asciiTheme="majorHAnsi" w:hAnsiTheme="majorHAnsi" w:cstheme="majorHAnsi"/>
        </w:rPr>
        <w:t xml:space="preserve"> </w:t>
      </w:r>
      <w:r w:rsidR="00A273F6" w:rsidRPr="00320C3A">
        <w:rPr>
          <w:rFonts w:asciiTheme="majorHAnsi" w:hAnsiTheme="majorHAnsi" w:cstheme="majorHAnsi"/>
        </w:rPr>
        <w:t>www.barroso.mg.gov.br Maiores</w:t>
      </w:r>
      <w:r w:rsidRPr="00320C3A">
        <w:rPr>
          <w:rFonts w:asciiTheme="majorHAnsi" w:hAnsiTheme="majorHAnsi" w:cstheme="majorHAnsi"/>
        </w:rPr>
        <w:t xml:space="preserve"> Informações:(32)3359-3006</w:t>
      </w:r>
      <w:r w:rsidR="00320C3A">
        <w:t>.</w:t>
      </w:r>
    </w:p>
    <w:p w14:paraId="124E85AC" w14:textId="77777777" w:rsidR="00320C3A" w:rsidRDefault="00320C3A" w:rsidP="0084645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96ACB1C" w14:textId="77777777" w:rsidR="00320C3A" w:rsidRDefault="00320C3A" w:rsidP="0084645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028C790" w14:textId="398C81C2" w:rsidR="00320C3A" w:rsidRPr="008929AD" w:rsidRDefault="00320C3A" w:rsidP="008929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929AD">
        <w:rPr>
          <w:rFonts w:asciiTheme="minorHAnsi" w:hAnsiTheme="minorHAnsi" w:cstheme="minorHAnsi"/>
          <w:b/>
        </w:rPr>
        <w:t>PREFEITURA MUNICIPAL DE</w:t>
      </w:r>
      <w:r w:rsidRPr="008929AD">
        <w:rPr>
          <w:rFonts w:asciiTheme="minorHAnsi" w:hAnsiTheme="minorHAnsi" w:cstheme="minorHAnsi"/>
          <w:b/>
        </w:rPr>
        <w:t xml:space="preserve"> </w:t>
      </w:r>
      <w:r w:rsidRPr="008929AD">
        <w:rPr>
          <w:rFonts w:asciiTheme="minorHAnsi" w:hAnsiTheme="minorHAnsi" w:cstheme="minorHAnsi"/>
          <w:b/>
        </w:rPr>
        <w:t>SÃO FRANCISCO</w:t>
      </w:r>
      <w:r w:rsidRPr="008929AD">
        <w:rPr>
          <w:rFonts w:asciiTheme="minorHAnsi" w:hAnsiTheme="minorHAnsi" w:cstheme="minorHAnsi"/>
          <w:b/>
        </w:rPr>
        <w:t xml:space="preserve"> </w:t>
      </w:r>
      <w:r w:rsidRPr="008929AD">
        <w:rPr>
          <w:rFonts w:asciiTheme="minorHAnsi" w:hAnsiTheme="minorHAnsi" w:cstheme="minorHAnsi"/>
        </w:rPr>
        <w:t xml:space="preserve">- </w:t>
      </w:r>
      <w:r w:rsidRPr="008929AD">
        <w:rPr>
          <w:rFonts w:asciiTheme="minorHAnsi" w:hAnsiTheme="minorHAnsi" w:cstheme="minorHAnsi"/>
          <w:b/>
        </w:rPr>
        <w:t>CONCORRENCIA Nº 016</w:t>
      </w:r>
      <w:r w:rsidRPr="008929AD">
        <w:rPr>
          <w:rFonts w:asciiTheme="minorHAnsi" w:hAnsiTheme="minorHAnsi" w:cstheme="minorHAnsi"/>
          <w:b/>
        </w:rPr>
        <w:t xml:space="preserve">/2024 </w:t>
      </w:r>
    </w:p>
    <w:p w14:paraId="40FED0C8" w14:textId="4388CC3C" w:rsidR="00320C3A" w:rsidRPr="008929AD" w:rsidRDefault="00320C3A" w:rsidP="008929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929AD">
        <w:rPr>
          <w:rFonts w:asciiTheme="majorHAnsi" w:hAnsiTheme="majorHAnsi" w:cstheme="majorHAnsi"/>
        </w:rPr>
        <w:t xml:space="preserve">OBJETO: </w:t>
      </w:r>
      <w:r w:rsidR="008929AD" w:rsidRPr="008929AD">
        <w:rPr>
          <w:rFonts w:asciiTheme="majorHAnsi" w:hAnsiTheme="majorHAnsi" w:cstheme="majorHAnsi"/>
        </w:rPr>
        <w:t>Reforma da Unidade Básica de Saúde -</w:t>
      </w:r>
      <w:r w:rsidR="008929AD" w:rsidRPr="008929AD">
        <w:rPr>
          <w:rFonts w:asciiTheme="majorHAnsi" w:hAnsiTheme="majorHAnsi" w:cstheme="majorHAnsi"/>
        </w:rPr>
        <w:t xml:space="preserve"> </w:t>
      </w:r>
      <w:r w:rsidRPr="008929AD">
        <w:rPr>
          <w:rFonts w:asciiTheme="majorHAnsi" w:hAnsiTheme="majorHAnsi" w:cstheme="majorHAnsi"/>
        </w:rPr>
        <w:t xml:space="preserve">UBS Tipo I, na Comunidade do Retiro, </w:t>
      </w:r>
      <w:r w:rsidR="00A273F6" w:rsidRPr="008929AD">
        <w:rPr>
          <w:rFonts w:asciiTheme="majorHAnsi" w:hAnsiTheme="majorHAnsi" w:cstheme="majorHAnsi"/>
        </w:rPr>
        <w:t>incluso</w:t>
      </w:r>
      <w:r w:rsidRPr="008929AD">
        <w:rPr>
          <w:rFonts w:asciiTheme="majorHAnsi" w:hAnsiTheme="majorHAnsi" w:cstheme="majorHAnsi"/>
        </w:rPr>
        <w:t xml:space="preserve"> o Fornecimento de Material, Mão de Obra e Equipamentos Necessários, conforme projeto básico. Data de abertura: 21/11/2024 às 08:00 horas. Tipo de julgamento: Menor Preço Global. Modo de disputa: Aberto. Edital e maiores informações na sede da Prefeitura no horário de 07:00 as 13:00 horas ou através do site </w:t>
      </w:r>
      <w:hyperlink r:id="rId12" w:history="1">
        <w:r w:rsidRPr="008929AD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8929AD">
        <w:rPr>
          <w:rFonts w:asciiTheme="majorHAnsi" w:hAnsiTheme="majorHAnsi" w:cstheme="majorHAnsi"/>
        </w:rPr>
        <w:t>.</w:t>
      </w:r>
    </w:p>
    <w:p w14:paraId="0123AB4C" w14:textId="77777777" w:rsidR="00324249" w:rsidRDefault="00324249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A227F7" w14:textId="77777777" w:rsidR="008929AD" w:rsidRDefault="008929AD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9E40C51" w14:textId="4CB9543F" w:rsidR="008929AD" w:rsidRDefault="008929AD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8929AD">
        <w:rPr>
          <w:rFonts w:asciiTheme="minorHAnsi" w:hAnsiTheme="minorHAnsi" w:cstheme="minorHAnsi"/>
          <w:b/>
        </w:rPr>
        <w:t>PREFEITURA MUNICIPAL DE</w:t>
      </w:r>
    </w:p>
    <w:p w14:paraId="130D9B9D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C179248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F538921" w14:textId="77777777" w:rsidR="00846453" w:rsidRDefault="00846453" w:rsidP="00C27207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9F91226" w14:textId="77777777" w:rsidR="00C27207" w:rsidRDefault="00C81206" w:rsidP="00C27207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</w:t>
      </w:r>
      <w:r w:rsidR="00C27207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D</w:t>
      </w:r>
      <w:r w:rsidR="00C27207">
        <w:rPr>
          <w:rFonts w:asciiTheme="minorHAnsi" w:hAnsiTheme="minorHAnsi" w:cstheme="minorHAnsi"/>
          <w:b/>
        </w:rPr>
        <w:t>O RIO DE JANEIRO</w:t>
      </w:r>
    </w:p>
    <w:p w14:paraId="0634EE6D" w14:textId="77777777" w:rsidR="00C27207" w:rsidRDefault="00C27207" w:rsidP="00C27207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7AB91F5" w14:textId="77777777" w:rsidR="00C27207" w:rsidRDefault="00C27207" w:rsidP="00C27207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F26AF96" w14:textId="34076DE2" w:rsidR="00C27207" w:rsidRPr="00C27207" w:rsidRDefault="00C27207" w:rsidP="00C272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7207">
        <w:rPr>
          <w:rFonts w:asciiTheme="minorHAnsi" w:hAnsiTheme="minorHAnsi" w:cstheme="minorHAnsi"/>
          <w:b/>
        </w:rPr>
        <w:t>DER-RJ - FUNDAÇÃO DEPARTAMENTO DE ESTRADAS DE RODAGEM - CONCORRÊNCIA ELETRÔNICA Nº 006/2024</w:t>
      </w:r>
    </w:p>
    <w:p w14:paraId="2AAA59B7" w14:textId="0E73FA4D" w:rsidR="00C81206" w:rsidRPr="00C27207" w:rsidRDefault="00C27207" w:rsidP="00C272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27207">
        <w:rPr>
          <w:rFonts w:asciiTheme="majorHAnsi" w:hAnsiTheme="majorHAnsi" w:cstheme="majorHAnsi"/>
        </w:rPr>
        <w:t>Objeto</w:t>
      </w:r>
      <w:r w:rsidRPr="00C27207">
        <w:rPr>
          <w:rFonts w:asciiTheme="majorHAnsi" w:hAnsiTheme="majorHAnsi" w:cstheme="majorHAnsi"/>
        </w:rPr>
        <w:t xml:space="preserve">: Execução de obras de contenção de taludes, melhorias no Sistema de Drenagem e Recuperação de Área Degradada (PRAD), no trecho Rodoviário denominado contorno de Barra do Piraí, entre as Rodovias Municipais BPI 101 e BPI 102 e a Rodovia Federal BR 393 (RODOVIA LÚCIO MEIRA). REGIME DE EXECUÇÃO: Empreitada por preço unitário. MODO DE DISPUTA: Aberto. PRAZO: 720 (setecentos e vinte) dias. DATA DA ABERTURA: 17/12/2024. PRAZO PARA RECEBIMENTO DAS PROPOSTAS: Até 10h30min. HORA PARA OFERECIMENTO DE LANCES: 11 </w:t>
      </w:r>
      <w:r w:rsidR="00A273F6" w:rsidRPr="00C27207">
        <w:rPr>
          <w:rFonts w:asciiTheme="majorHAnsi" w:hAnsiTheme="majorHAnsi" w:cstheme="majorHAnsi"/>
        </w:rPr>
        <w:t>h.</w:t>
      </w:r>
      <w:r w:rsidRPr="00C27207">
        <w:rPr>
          <w:rFonts w:asciiTheme="majorHAnsi" w:hAnsiTheme="majorHAnsi" w:cstheme="majorHAnsi"/>
        </w:rPr>
        <w:t xml:space="preserve"> LOCAL: </w:t>
      </w:r>
      <w:hyperlink r:id="rId13" w:history="1">
        <w:r w:rsidRPr="00AA4B8E">
          <w:rPr>
            <w:rStyle w:val="Hyperlink"/>
            <w:rFonts w:asciiTheme="majorHAnsi" w:hAnsiTheme="majorHAnsi" w:cstheme="majorHAnsi"/>
          </w:rPr>
          <w:t>www.compras.rj.gov.br</w:t>
        </w:r>
      </w:hyperlink>
      <w:r w:rsidRPr="00C27207">
        <w:rPr>
          <w:rFonts w:asciiTheme="majorHAnsi" w:hAnsiTheme="majorHAnsi" w:cstheme="majorHAnsi"/>
        </w:rPr>
        <w:t>. VALOR ESTIMADO: R$ 18.469.897,92 (dezoito milhões, quatrocentos e sessenta e nove mil oitocentos e noventa e sete reais e noventa e dois centavos). PROCESSO Nº SEI-330032/001721/2023. O Edital e seus anexos encontram-se dispon</w:t>
      </w:r>
      <w:r>
        <w:rPr>
          <w:rFonts w:asciiTheme="majorHAnsi" w:hAnsiTheme="majorHAnsi" w:cstheme="majorHAnsi"/>
        </w:rPr>
        <w:t xml:space="preserve">íveis no endereço eletrônico: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"http://www.compras.rj.gov.b</w:instrText>
      </w:r>
      <w:r w:rsidRPr="00C27207">
        <w:rPr>
          <w:rFonts w:asciiTheme="majorHAnsi" w:hAnsiTheme="majorHAnsi" w:cstheme="majorHAnsi"/>
        </w:rPr>
        <w:instrText>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www.compras.rj.gov.br</w:t>
      </w:r>
      <w:r>
        <w:rPr>
          <w:rFonts w:asciiTheme="majorHAnsi" w:hAnsiTheme="majorHAnsi" w:cstheme="majorHAnsi"/>
        </w:rPr>
        <w:fldChar w:fldCharType="end"/>
      </w:r>
      <w:r w:rsidRPr="00C27207">
        <w:rPr>
          <w:rFonts w:asciiTheme="majorHAnsi" w:hAnsiTheme="majorHAnsi" w:cstheme="majorHAnsi"/>
        </w:rPr>
        <w:t>, no Portal Nacional de Contratações Públicas - P</w:t>
      </w:r>
      <w:r>
        <w:rPr>
          <w:rFonts w:asciiTheme="majorHAnsi" w:hAnsiTheme="majorHAnsi" w:cstheme="majorHAnsi"/>
        </w:rPr>
        <w:t xml:space="preserve">NCP e no site do DER-RJ: </w:t>
      </w:r>
      <w:r w:rsidR="00A273F6">
        <w:rPr>
          <w:rFonts w:asciiTheme="majorHAnsi" w:hAnsiTheme="majorHAnsi" w:cstheme="majorHAnsi"/>
        </w:rPr>
        <w:t>www.der.rj.gov.br.</w:t>
      </w:r>
      <w:r w:rsidRPr="00C27207">
        <w:rPr>
          <w:rFonts w:asciiTheme="majorHAnsi" w:hAnsiTheme="majorHAnsi" w:cstheme="majorHAnsi"/>
        </w:rPr>
        <w:t xml:space="preserve"> Informações: Tel.: (21) 2202-5757</w:t>
      </w:r>
    </w:p>
    <w:p w14:paraId="41A14B84" w14:textId="63DAF146" w:rsidR="00C27207" w:rsidRDefault="00C27207" w:rsidP="00C81206">
      <w:pPr>
        <w:tabs>
          <w:tab w:val="left" w:pos="3405"/>
        </w:tabs>
        <w:autoSpaceDE w:val="0"/>
        <w:autoSpaceDN w:val="0"/>
        <w:adjustRightInd w:val="0"/>
        <w:jc w:val="center"/>
      </w:pPr>
      <w:r>
        <w:rPr>
          <w:rFonts w:asciiTheme="minorHAnsi" w:hAnsiTheme="minorHAnsi" w:cstheme="minorHAnsi"/>
          <w:b/>
        </w:rPr>
        <w:br/>
      </w:r>
    </w:p>
    <w:p w14:paraId="530CF11E" w14:textId="77777777" w:rsidR="00324249" w:rsidRDefault="00324249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2EAEB08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9477590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75DF45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031843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C66CAD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43F460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02E450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5FD97F3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CBAF24F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AEEA0E8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9FC6D1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F9AEDEE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A6B187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F581CE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38175C1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88F569C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DFA9549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3DD9AE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CD4989D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2EFA5EA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EBCD001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84B9F0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ADE0486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2608ECD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D532DB5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7B213C2" w14:textId="77777777" w:rsidR="00846453" w:rsidRDefault="0084645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28AEB49" w14:textId="517FD73B" w:rsidR="00324249" w:rsidRDefault="006F716B" w:rsidP="00DE61B8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ESPRITO SANTO</w:t>
      </w:r>
    </w:p>
    <w:p w14:paraId="16710BC4" w14:textId="77777777" w:rsidR="00324249" w:rsidRDefault="00324249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9DD132E" w14:textId="77777777" w:rsidR="00324249" w:rsidRDefault="00324249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E074A34" w14:textId="717FA9BC" w:rsidR="00EF344F" w:rsidRP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344F">
        <w:rPr>
          <w:rFonts w:asciiTheme="minorHAnsi" w:hAnsiTheme="minorHAnsi" w:cstheme="minorHAnsi"/>
          <w:b/>
        </w:rPr>
        <w:t>DER-ES - DEPARTAMENTO DE EDIFICAÇÕES E DE RODOVIAS DO ESTADO DO ESPÍRITO SANTO</w:t>
      </w:r>
    </w:p>
    <w:p w14:paraId="5E833388" w14:textId="77777777" w:rsidR="00EF344F" w:rsidRP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44F">
        <w:rPr>
          <w:rFonts w:asciiTheme="majorHAnsi" w:hAnsiTheme="majorHAnsi" w:cstheme="majorHAnsi"/>
        </w:rPr>
        <w:t xml:space="preserve">Concorrência Eletrônica Nº 90035/2024 </w:t>
      </w:r>
    </w:p>
    <w:p w14:paraId="7F958F30" w14:textId="6382F242" w:rsidR="00EF344F" w:rsidRP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344F">
        <w:rPr>
          <w:rFonts w:asciiTheme="majorHAnsi" w:hAnsiTheme="majorHAnsi" w:cstheme="majorHAnsi"/>
        </w:rPr>
        <w:t>Objeto: Contratação de Empresa ou Consórcio Especializado na Execução dos Serviços Remanescentes para a conclusão das obras de Implantação e Pavimentação da Rodovia ES-388 (segmento Rural), trecho Entr. ES-060 (Barra do Jucu) - Xuri - Entr. BR-101 (Amarelos), compreendido entre as estacas 874 a 971, localizada no município de Vila Velha/ES, com extensão remanescentes de 1,94 km</w:t>
      </w:r>
      <w:r w:rsidRPr="00EF344F">
        <w:rPr>
          <w:rFonts w:asciiTheme="majorHAnsi" w:hAnsiTheme="majorHAnsi" w:cstheme="majorHAnsi"/>
        </w:rPr>
        <w:t xml:space="preserve"> </w:t>
      </w:r>
      <w:r w:rsidRPr="00EF344F">
        <w:rPr>
          <w:rFonts w:asciiTheme="majorHAnsi" w:hAnsiTheme="majorHAnsi" w:cstheme="majorHAnsi"/>
        </w:rPr>
        <w:t xml:space="preserve">Valor Estimado: R$ 8.295.086,49 Prazo de execução: 270 (duzentos e setenta) dias corridos. Abertura da sessão e início da disputa: 20/12/2024, às 10h. O certame será realizado por meio do sistema eletrônico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</w:instrText>
      </w:r>
      <w:r w:rsidRPr="00EF344F">
        <w:rPr>
          <w:rFonts w:asciiTheme="majorHAnsi" w:hAnsiTheme="majorHAnsi" w:cstheme="majorHAnsi"/>
        </w:rPr>
        <w:instrText>www.gov.br/compras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www.gov.br/compras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 xml:space="preserve">. </w:t>
      </w:r>
      <w:r w:rsidRPr="00EF344F">
        <w:rPr>
          <w:rFonts w:asciiTheme="majorHAnsi" w:hAnsiTheme="majorHAnsi" w:cstheme="majorHAnsi"/>
        </w:rPr>
        <w:t>Os interessados em participar da licitação deverão efetuar seu devido credenciamento no Sistema de Cadastramento Unificado de Fornecedores - SICAF através do sit</w:t>
      </w:r>
      <w:r>
        <w:rPr>
          <w:rFonts w:asciiTheme="majorHAnsi" w:hAnsiTheme="majorHAnsi" w:cstheme="majorHAnsi"/>
        </w:rPr>
        <w:t xml:space="preserve">e: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"https://www3.comprasnet.gov.</w:instrText>
      </w:r>
      <w:r w:rsidRPr="00EF344F">
        <w:rPr>
          <w:rFonts w:asciiTheme="majorHAnsi" w:hAnsiTheme="majorHAnsi" w:cstheme="majorHAnsi"/>
        </w:rPr>
        <w:instrText>br/sicaf-web/index.jsf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https://www3.comprasnet.gov.br/sicaf-web/index.jsf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>,</w:t>
      </w:r>
      <w:r w:rsidRPr="00EF344F">
        <w:rPr>
          <w:rFonts w:asciiTheme="majorHAnsi" w:hAnsiTheme="majorHAnsi" w:cstheme="majorHAnsi"/>
        </w:rPr>
        <w:t xml:space="preserve"> bem como no Sistema de Compras do Governo Federal (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"http://www.gov.br/compras"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www.gov.br/compras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>.</w:t>
      </w:r>
      <w:r w:rsidRPr="00EF344F">
        <w:rPr>
          <w:rFonts w:asciiTheme="majorHAnsi" w:hAnsiTheme="majorHAnsi" w:cstheme="majorHAnsi"/>
        </w:rPr>
        <w:t xml:space="preserve"> O Edital estará disponível no portal de serviços do DER-ES: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</w:instrText>
      </w:r>
      <w:r w:rsidRPr="00EF344F">
        <w:rPr>
          <w:rFonts w:asciiTheme="majorHAnsi" w:hAnsiTheme="majorHAnsi" w:cstheme="majorHAnsi"/>
        </w:rPr>
        <w:instrText>https://portalservicos.der.es.gov.br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https://portalservicos.der.es.gov.br</w:t>
      </w:r>
      <w:r>
        <w:rPr>
          <w:rFonts w:asciiTheme="majorHAnsi" w:hAnsiTheme="majorHAnsi" w:cstheme="majorHAnsi"/>
        </w:rPr>
        <w:fldChar w:fldCharType="end"/>
      </w:r>
      <w:r w:rsidRPr="00EF344F">
        <w:rPr>
          <w:rFonts w:asciiTheme="majorHAnsi" w:hAnsiTheme="majorHAnsi" w:cstheme="majorHAnsi"/>
        </w:rPr>
        <w:t>. Contatos: Tel. (27) 3636-207</w:t>
      </w:r>
      <w:r w:rsidRPr="00EF344F">
        <w:rPr>
          <w:rFonts w:asciiTheme="majorHAnsi" w:hAnsiTheme="majorHAnsi" w:cstheme="majorHAnsi"/>
        </w:rPr>
        <w:t xml:space="preserve">3 E-mail: </w:t>
      </w:r>
      <w:r>
        <w:rPr>
          <w:rFonts w:asciiTheme="majorHAnsi" w:hAnsiTheme="majorHAnsi" w:cstheme="majorHAnsi"/>
        </w:rPr>
        <w:fldChar w:fldCharType="begin"/>
      </w:r>
      <w:r>
        <w:rPr>
          <w:rFonts w:asciiTheme="majorHAnsi" w:hAnsiTheme="majorHAnsi" w:cstheme="majorHAnsi"/>
        </w:rPr>
        <w:instrText xml:space="preserve"> HYPERLINK "mailto:</w:instrText>
      </w:r>
      <w:r w:rsidRPr="00EF344F">
        <w:rPr>
          <w:rFonts w:asciiTheme="majorHAnsi" w:hAnsiTheme="majorHAnsi" w:cstheme="majorHAnsi"/>
        </w:rPr>
        <w:instrText>pregao2@der.es.gov.br</w:instrText>
      </w:r>
      <w:r>
        <w:rPr>
          <w:rFonts w:asciiTheme="majorHAnsi" w:hAnsiTheme="majorHAnsi" w:cstheme="majorHAnsi"/>
        </w:rPr>
        <w:instrText xml:space="preserve">" </w:instrText>
      </w:r>
      <w:r>
        <w:rPr>
          <w:rFonts w:asciiTheme="majorHAnsi" w:hAnsiTheme="majorHAnsi" w:cstheme="majorHAnsi"/>
        </w:rPr>
        <w:fldChar w:fldCharType="separate"/>
      </w:r>
      <w:r w:rsidRPr="00AA4B8E">
        <w:rPr>
          <w:rStyle w:val="Hyperlink"/>
          <w:rFonts w:asciiTheme="majorHAnsi" w:hAnsiTheme="majorHAnsi" w:cstheme="majorHAnsi"/>
        </w:rPr>
        <w:t>pregao2@der.es.gov.br</w:t>
      </w:r>
      <w:r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HAnsi"/>
        </w:rPr>
        <w:t>.</w:t>
      </w:r>
    </w:p>
    <w:p w14:paraId="39934FCF" w14:textId="77777777" w:rsidR="00EF344F" w:rsidRP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A09E86" w14:textId="6EBCB749" w:rsidR="00EF344F" w:rsidRP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F344F">
        <w:rPr>
          <w:rFonts w:asciiTheme="minorHAnsi" w:hAnsiTheme="minorHAnsi" w:cstheme="minorHAnsi"/>
          <w:b/>
        </w:rPr>
        <w:t>CONCORRÊNCIA ELETRÔNICA Nº 90036/2024</w:t>
      </w:r>
    </w:p>
    <w:p w14:paraId="33FD014E" w14:textId="5501C1C9" w:rsidR="00324249" w:rsidRDefault="00A273F6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EF344F">
        <w:rPr>
          <w:rFonts w:asciiTheme="majorHAnsi" w:hAnsiTheme="majorHAnsi" w:cstheme="majorHAnsi"/>
        </w:rPr>
        <w:t>: C</w:t>
      </w:r>
      <w:r w:rsidR="00EF344F" w:rsidRPr="00EF344F">
        <w:rPr>
          <w:rFonts w:asciiTheme="majorHAnsi" w:hAnsiTheme="majorHAnsi" w:cstheme="majorHAnsi"/>
        </w:rPr>
        <w:t xml:space="preserve">ontratação de empresa ou consórcio especializado na elaboração de projeto executivo de engenharia e a execução da obra de melhorias operacionais do km 35 e do km 41 da rodovia es-381 no município de nova </w:t>
      </w:r>
      <w:proofErr w:type="spellStart"/>
      <w:r w:rsidR="00EF344F" w:rsidRPr="00EF344F">
        <w:rPr>
          <w:rFonts w:asciiTheme="majorHAnsi" w:hAnsiTheme="majorHAnsi" w:cstheme="majorHAnsi"/>
        </w:rPr>
        <w:t>venécia</w:t>
      </w:r>
      <w:proofErr w:type="spellEnd"/>
      <w:r w:rsidR="00EF344F" w:rsidRPr="00EF344F">
        <w:rPr>
          <w:rFonts w:asciiTheme="majorHAnsi" w:hAnsiTheme="majorHAnsi" w:cstheme="majorHAnsi"/>
        </w:rPr>
        <w:t xml:space="preserve"> e são </w:t>
      </w:r>
      <w:r w:rsidRPr="00EF344F">
        <w:rPr>
          <w:rFonts w:asciiTheme="majorHAnsi" w:hAnsiTheme="majorHAnsi" w:cstheme="majorHAnsi"/>
        </w:rPr>
        <w:t>Mateus</w:t>
      </w:r>
      <w:r w:rsidR="00EF344F" w:rsidRPr="00EF344F">
        <w:rPr>
          <w:rFonts w:asciiTheme="majorHAnsi" w:hAnsiTheme="majorHAnsi" w:cstheme="majorHAnsi"/>
        </w:rPr>
        <w:t xml:space="preserve"> - es com extensão total de 2,71 km, na área de abrangência da superintendência executiva regional iv (sr-4) do departamento de edificações e de rodovias do espírito santo valor estimado: r$ 9.056.962,30 prazo de execução: 300 (trezentos) dias corridos. </w:t>
      </w:r>
      <w:r w:rsidRPr="00EF344F">
        <w:rPr>
          <w:rFonts w:asciiTheme="majorHAnsi" w:hAnsiTheme="majorHAnsi" w:cstheme="majorHAnsi"/>
        </w:rPr>
        <w:t>Abertura</w:t>
      </w:r>
      <w:r w:rsidR="00EF344F" w:rsidRPr="00EF344F">
        <w:rPr>
          <w:rFonts w:asciiTheme="majorHAnsi" w:hAnsiTheme="majorHAnsi" w:cstheme="majorHAnsi"/>
        </w:rPr>
        <w:t xml:space="preserve"> da sessão e início da disputa: 27/12/2024, às 10h. o certame será realizado por meio do sistema eletrônico </w:t>
      </w:r>
      <w:hyperlink r:id="rId14" w:history="1">
        <w:r w:rsidR="00EF344F" w:rsidRPr="00AA4B8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F344F">
        <w:rPr>
          <w:rFonts w:asciiTheme="majorHAnsi" w:hAnsiTheme="majorHAnsi" w:cstheme="majorHAnsi"/>
        </w:rPr>
        <w:t>.</w:t>
      </w:r>
      <w:r w:rsidR="00EF344F" w:rsidRPr="00EF344F">
        <w:rPr>
          <w:rFonts w:asciiTheme="majorHAnsi" w:hAnsiTheme="majorHAnsi" w:cstheme="majorHAnsi"/>
        </w:rPr>
        <w:t xml:space="preserve"> os interessados em participar da licitação deverão efetuar seu devido credenciamento no sistema de cadastramento unificado de fornecedores - sicaf através do site: </w:t>
      </w:r>
      <w:hyperlink r:id="rId15" w:history="1">
        <w:r w:rsidR="00EF344F" w:rsidRPr="00AA4B8E">
          <w:rPr>
            <w:rStyle w:val="Hyperlink"/>
            <w:rFonts w:asciiTheme="majorHAnsi" w:hAnsiTheme="majorHAnsi" w:cstheme="majorHAnsi"/>
          </w:rPr>
          <w:t>https://www3.comprasnet.gov.br/sicaf-web/index.jsf</w:t>
        </w:r>
      </w:hyperlink>
      <w:r w:rsidR="00EF344F">
        <w:rPr>
          <w:rFonts w:asciiTheme="majorHAnsi" w:hAnsiTheme="majorHAnsi" w:cstheme="majorHAnsi"/>
        </w:rPr>
        <w:t xml:space="preserve"> </w:t>
      </w:r>
      <w:r w:rsidR="00EF344F" w:rsidRPr="00EF344F">
        <w:rPr>
          <w:rFonts w:asciiTheme="majorHAnsi" w:hAnsiTheme="majorHAnsi" w:cstheme="majorHAnsi"/>
        </w:rPr>
        <w:t>, bem como no sistema de compras do governo federal (</w:t>
      </w:r>
      <w:hyperlink r:id="rId16" w:history="1">
        <w:r w:rsidR="00EF344F" w:rsidRPr="00AA4B8E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F344F">
        <w:rPr>
          <w:rFonts w:asciiTheme="majorHAnsi" w:hAnsiTheme="majorHAnsi" w:cstheme="majorHAnsi"/>
        </w:rPr>
        <w:t xml:space="preserve"> </w:t>
      </w:r>
      <w:r w:rsidR="00EF344F" w:rsidRPr="00EF344F">
        <w:rPr>
          <w:rFonts w:asciiTheme="majorHAnsi" w:hAnsiTheme="majorHAnsi" w:cstheme="majorHAnsi"/>
        </w:rPr>
        <w:t xml:space="preserve">). </w:t>
      </w:r>
      <w:r w:rsidRPr="00EF344F">
        <w:rPr>
          <w:rFonts w:asciiTheme="majorHAnsi" w:hAnsiTheme="majorHAnsi" w:cstheme="majorHAnsi"/>
        </w:rPr>
        <w:t>O</w:t>
      </w:r>
      <w:r w:rsidR="00EF344F" w:rsidRPr="00EF344F">
        <w:rPr>
          <w:rFonts w:asciiTheme="majorHAnsi" w:hAnsiTheme="majorHAnsi" w:cstheme="majorHAnsi"/>
        </w:rPr>
        <w:t xml:space="preserve"> edital estará disponível no portal de serviços do </w:t>
      </w:r>
      <w:r w:rsidRPr="00EF344F">
        <w:rPr>
          <w:rFonts w:asciiTheme="majorHAnsi" w:hAnsiTheme="majorHAnsi" w:cstheme="majorHAnsi"/>
        </w:rPr>
        <w:t>deres</w:t>
      </w:r>
      <w:r w:rsidR="00EF344F" w:rsidRPr="00EF344F">
        <w:rPr>
          <w:rFonts w:asciiTheme="majorHAnsi" w:hAnsiTheme="majorHAnsi" w:cstheme="majorHAnsi"/>
        </w:rPr>
        <w:t xml:space="preserve">: </w:t>
      </w:r>
      <w:hyperlink r:id="rId17" w:history="1">
        <w:r w:rsidR="00EF344F" w:rsidRPr="00AA4B8E">
          <w:rPr>
            <w:rStyle w:val="Hyperlink"/>
            <w:rFonts w:asciiTheme="majorHAnsi" w:hAnsiTheme="majorHAnsi" w:cstheme="majorHAnsi"/>
          </w:rPr>
          <w:t>https://portalservicos.der.es.gov.br</w:t>
        </w:r>
      </w:hyperlink>
      <w:r w:rsidR="00EF344F" w:rsidRPr="00EF344F">
        <w:rPr>
          <w:rFonts w:asciiTheme="majorHAnsi" w:hAnsiTheme="majorHAnsi" w:cstheme="majorHAnsi"/>
        </w:rPr>
        <w:t xml:space="preserve">. </w:t>
      </w:r>
      <w:r w:rsidRPr="00EF344F">
        <w:rPr>
          <w:rFonts w:asciiTheme="majorHAnsi" w:hAnsiTheme="majorHAnsi" w:cstheme="majorHAnsi"/>
        </w:rPr>
        <w:t>Contatos</w:t>
      </w:r>
      <w:r w:rsidR="00EF344F" w:rsidRPr="00EF344F">
        <w:rPr>
          <w:rFonts w:asciiTheme="majorHAnsi" w:hAnsiTheme="majorHAnsi" w:cstheme="majorHAnsi"/>
        </w:rPr>
        <w:t xml:space="preserve">: tel. (27) 3636-2073 e-mail: </w:t>
      </w:r>
      <w:hyperlink r:id="rId18" w:history="1">
        <w:r w:rsidR="00EF344F" w:rsidRPr="00AA4B8E">
          <w:rPr>
            <w:rStyle w:val="Hyperlink"/>
            <w:rFonts w:asciiTheme="majorHAnsi" w:hAnsiTheme="majorHAnsi" w:cstheme="majorHAnsi"/>
          </w:rPr>
          <w:t>pregao2@der.es.gov.br</w:t>
        </w:r>
      </w:hyperlink>
      <w:r w:rsidR="00EF344F">
        <w:rPr>
          <w:rFonts w:asciiTheme="majorHAnsi" w:hAnsiTheme="majorHAnsi" w:cstheme="majorHAnsi"/>
        </w:rPr>
        <w:t>.</w:t>
      </w:r>
    </w:p>
    <w:p w14:paraId="67BE61F4" w14:textId="77777777" w:rsidR="00C81206" w:rsidRDefault="00C81206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C0CC7F" w14:textId="77777777" w:rsidR="00C81206" w:rsidRPr="00EF344F" w:rsidRDefault="00C81206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E04F3A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DEE0F2A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0C8660D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2FF9F25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43891E8B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7E658023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6F1CBBC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5219914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4FA6D6F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644F4A6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6E6A360E" w14:textId="77777777" w:rsidR="00EF344F" w:rsidRDefault="00EF344F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464403" w14:textId="77777777" w:rsidR="00FA69FD" w:rsidRDefault="00FA69FD" w:rsidP="00DE61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27D87E" w14:textId="77777777" w:rsidR="00324249" w:rsidRDefault="00324249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59F1E77D" w14:textId="77777777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sectPr w:rsidR="004B7764" w:rsidRPr="003D67E8" w:rsidSect="0029659D">
      <w:headerReference w:type="default" r:id="rId25"/>
      <w:footerReference w:type="default" r:id="rId26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605141" w14:textId="77777777" w:rsidR="00881150" w:rsidRDefault="00881150">
      <w:r>
        <w:separator/>
      </w:r>
    </w:p>
  </w:endnote>
  <w:endnote w:type="continuationSeparator" w:id="0">
    <w:p w14:paraId="29D82673" w14:textId="77777777" w:rsidR="00881150" w:rsidRDefault="00881150">
      <w:r>
        <w:continuationSeparator/>
      </w:r>
    </w:p>
  </w:endnote>
  <w:endnote w:type="continuationNotice" w:id="1">
    <w:p w14:paraId="33E5C23A" w14:textId="77777777" w:rsidR="00881150" w:rsidRDefault="008811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5E0D29" w:rsidRDefault="005E0D29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3975CC39" w:rsidR="005E0D29" w:rsidRDefault="005E0D29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A780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8A7809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/04</w:t>
                          </w:r>
                        </w:p>
                        <w:p w14:paraId="73C27116" w14:textId="77777777" w:rsidR="005E0D29" w:rsidRPr="008A4740" w:rsidRDefault="005E0D29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3975CC39" w:rsidR="005E0D29" w:rsidRDefault="005E0D29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A780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8A7809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/04</w:t>
                    </w:r>
                  </w:p>
                  <w:p w14:paraId="73C27116" w14:textId="77777777" w:rsidR="005E0D29" w:rsidRPr="008A4740" w:rsidRDefault="005E0D29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5E0D29" w:rsidRPr="00381F17" w:rsidRDefault="005E0D29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5E0D29" w:rsidRDefault="005E0D29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00F51B91" w:rsidR="005E0D29" w:rsidRPr="008A4740" w:rsidRDefault="005E0D29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>: (31) 2121-0426</w:t>
    </w:r>
    <w:r w:rsidR="00A273F6" w:rsidRPr="008A4740">
      <w:rPr>
        <w:rFonts w:ascii="Arial" w:hAnsi="Arial" w:cs="Arial"/>
        <w:sz w:val="14"/>
        <w:szCs w:val="14"/>
      </w:rPr>
      <w:t>0426 -</w:t>
    </w:r>
    <w:r w:rsidRPr="008A4740">
      <w:rPr>
        <w:rFonts w:ascii="Arial" w:hAnsi="Arial" w:cs="Arial"/>
        <w:sz w:val="14"/>
        <w:szCs w:val="14"/>
      </w:rPr>
      <w:t xml:space="preserve">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</w:t>
    </w:r>
    <w:r w:rsidR="00A273F6" w:rsidRPr="008A4740">
      <w:rPr>
        <w:rFonts w:ascii="Arial" w:hAnsi="Arial" w:cs="Arial"/>
        <w:sz w:val="14"/>
        <w:szCs w:val="14"/>
      </w:rPr>
      <w:t>| Site</w:t>
    </w:r>
    <w:r w:rsidRPr="008A4740">
      <w:rPr>
        <w:rFonts w:ascii="Arial" w:hAnsi="Arial" w:cs="Arial"/>
        <w:sz w:val="14"/>
        <w:szCs w:val="14"/>
      </w:rPr>
      <w:t>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5E0D29" w:rsidRPr="18102E9A" w:rsidRDefault="005E0D29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A6E700" w14:textId="77777777" w:rsidR="00881150" w:rsidRDefault="00881150">
      <w:r>
        <w:separator/>
      </w:r>
    </w:p>
  </w:footnote>
  <w:footnote w:type="continuationSeparator" w:id="0">
    <w:p w14:paraId="6022E398" w14:textId="77777777" w:rsidR="00881150" w:rsidRDefault="00881150">
      <w:r>
        <w:continuationSeparator/>
      </w:r>
    </w:p>
  </w:footnote>
  <w:footnote w:type="continuationNotice" w:id="1">
    <w:p w14:paraId="5F9BF2AC" w14:textId="77777777" w:rsidR="00881150" w:rsidRDefault="0088115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5E0D29" w:rsidRDefault="005E0D29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F45E02B" w:rsidR="005E0D29" w:rsidRDefault="00EA2D03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29</w:t>
                          </w:r>
                          <w:r w:rsidR="00F86EB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</w:t>
                          </w:r>
                          <w:r w:rsidR="005E0D2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F86EB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outubro</w:t>
                          </w:r>
                          <w:r w:rsidR="005E0D29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5E0D2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="005E0D29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196</w:t>
                          </w:r>
                        </w:p>
                        <w:p w14:paraId="0633C4E1" w14:textId="28584510" w:rsidR="005E0D29" w:rsidRPr="00186A8C" w:rsidRDefault="005E0D29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6F45E02B" w:rsidR="005E0D29" w:rsidRDefault="00EA2D03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29</w:t>
                    </w:r>
                    <w:r w:rsidR="00F86EB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</w:t>
                    </w:r>
                    <w:r w:rsidR="005E0D2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F86EB7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outubro</w:t>
                    </w:r>
                    <w:r w:rsidR="005E0D29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5E0D2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="005E0D29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196</w:t>
                    </w:r>
                  </w:p>
                  <w:p w14:paraId="0633C4E1" w14:textId="28584510" w:rsidR="005E0D29" w:rsidRPr="00186A8C" w:rsidRDefault="005E0D29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1A5D66"/>
    <w:multiLevelType w:val="hybridMultilevel"/>
    <w:tmpl w:val="DD1E5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2"/>
  </w:num>
  <w:num w:numId="11">
    <w:abstractNumId w:val="48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9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4"/>
  </w:num>
  <w:num w:numId="32">
    <w:abstractNumId w:val="45"/>
  </w:num>
  <w:num w:numId="33">
    <w:abstractNumId w:val="4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3A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95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16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50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D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09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3F6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0AB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07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6A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0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7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03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651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CCE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4F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7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mpras.rj.gov.br" TargetMode="External"/><Relationship Id="rId18" Type="http://schemas.openxmlformats.org/officeDocument/2006/relationships/hyperlink" Target="mailto:pregao2@der.es.gov.br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pottencial.com.br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prefeituradesaofrancisco.mg.gov.br" TargetMode="External"/><Relationship Id="rId17" Type="http://schemas.openxmlformats.org/officeDocument/2006/relationships/hyperlink" Target="https://portalservicos.der.es.gov.br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www3.comprasnet.gov.br/sicaf-web/index.jsf" TargetMode="External"/><Relationship Id="rId23" Type="http://schemas.openxmlformats.org/officeDocument/2006/relationships/hyperlink" Target="https://www.triamanorte.com.br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itaipumg.com.b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v.br/compras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5ECB47-944C-4B16-81C5-9B3861C88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1397</TotalTime>
  <Pages>4</Pages>
  <Words>1035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6612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9</cp:revision>
  <cp:lastPrinted>2024-10-28T18:30:00Z</cp:lastPrinted>
  <dcterms:created xsi:type="dcterms:W3CDTF">2024-10-29T13:39:00Z</dcterms:created>
  <dcterms:modified xsi:type="dcterms:W3CDTF">2024-10-30T12:58:00Z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